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795" w:rsidRDefault="008E2795" w:rsidP="008E2795">
      <w:pPr>
        <w:autoSpaceDE w:val="0"/>
        <w:autoSpaceDN w:val="0"/>
        <w:adjustRightInd w:val="0"/>
        <w:jc w:val="both"/>
        <w:rPr>
          <w:b w:val="0"/>
          <w:bCs w:val="0"/>
          <w:color w:val="000000"/>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E17DC0" w:rsidTr="006A7223">
        <w:tc>
          <w:tcPr>
            <w:tcW w:w="5068" w:type="dxa"/>
          </w:tcPr>
          <w:p w:rsidR="00E17DC0" w:rsidRDefault="00E17DC0" w:rsidP="006A7223">
            <w:pPr>
              <w:widowControl w:val="0"/>
              <w:autoSpaceDE w:val="0"/>
              <w:autoSpaceDN w:val="0"/>
              <w:adjustRightInd w:val="0"/>
              <w:jc w:val="center"/>
              <w:rPr>
                <w:rFonts w:eastAsia="Calibri"/>
                <w:lang w:eastAsia="en-US"/>
              </w:rPr>
            </w:pPr>
          </w:p>
        </w:tc>
        <w:tc>
          <w:tcPr>
            <w:tcW w:w="5069" w:type="dxa"/>
          </w:tcPr>
          <w:p w:rsidR="00E17DC0" w:rsidRPr="00DE4A39" w:rsidRDefault="00E17DC0" w:rsidP="006A7223">
            <w:pPr>
              <w:widowControl w:val="0"/>
              <w:suppressAutoHyphens/>
              <w:autoSpaceDE w:val="0"/>
              <w:autoSpaceDN w:val="0"/>
              <w:adjustRightInd w:val="0"/>
              <w:jc w:val="center"/>
              <w:outlineLvl w:val="0"/>
              <w:rPr>
                <w:b w:val="0"/>
                <w:sz w:val="24"/>
                <w:szCs w:val="24"/>
                <w:lang w:eastAsia="ar-SA"/>
              </w:rPr>
            </w:pPr>
            <w:r w:rsidRPr="00DE4A39">
              <w:rPr>
                <w:b w:val="0"/>
                <w:sz w:val="24"/>
                <w:szCs w:val="24"/>
                <w:lang w:eastAsia="ar-SA"/>
              </w:rPr>
              <w:t>Утвержден</w:t>
            </w:r>
            <w:r>
              <w:rPr>
                <w:b w:val="0"/>
                <w:sz w:val="24"/>
                <w:szCs w:val="24"/>
                <w:lang w:eastAsia="ar-SA"/>
              </w:rPr>
              <w:t>ы</w:t>
            </w:r>
          </w:p>
          <w:p w:rsidR="00E17DC0" w:rsidRPr="00DE4A39" w:rsidRDefault="00E17DC0" w:rsidP="006A7223">
            <w:pPr>
              <w:widowControl w:val="0"/>
              <w:suppressAutoHyphens/>
              <w:autoSpaceDE w:val="0"/>
              <w:autoSpaceDN w:val="0"/>
              <w:adjustRightInd w:val="0"/>
              <w:jc w:val="center"/>
              <w:rPr>
                <w:b w:val="0"/>
                <w:sz w:val="24"/>
                <w:szCs w:val="24"/>
                <w:lang w:eastAsia="ar-SA"/>
              </w:rPr>
            </w:pPr>
            <w:r w:rsidRPr="00DE4A39">
              <w:rPr>
                <w:b w:val="0"/>
                <w:sz w:val="24"/>
                <w:szCs w:val="24"/>
                <w:lang w:eastAsia="ar-SA"/>
              </w:rPr>
              <w:t xml:space="preserve">Приказом директора </w:t>
            </w:r>
          </w:p>
          <w:p w:rsidR="00E17DC0" w:rsidRPr="00DE4A39" w:rsidRDefault="00E17DC0" w:rsidP="006A7223">
            <w:pPr>
              <w:widowControl w:val="0"/>
              <w:suppressAutoHyphens/>
              <w:autoSpaceDE w:val="0"/>
              <w:autoSpaceDN w:val="0"/>
              <w:adjustRightInd w:val="0"/>
              <w:jc w:val="center"/>
              <w:rPr>
                <w:b w:val="0"/>
                <w:sz w:val="24"/>
                <w:szCs w:val="24"/>
                <w:lang w:eastAsia="ar-SA"/>
              </w:rPr>
            </w:pPr>
            <w:r w:rsidRPr="00DE4A39">
              <w:rPr>
                <w:b w:val="0"/>
                <w:sz w:val="24"/>
                <w:szCs w:val="24"/>
                <w:lang w:eastAsia="ar-SA"/>
              </w:rPr>
              <w:t>департамента финансового контроля Костромской области</w:t>
            </w:r>
          </w:p>
          <w:p w:rsidR="00E17DC0" w:rsidRDefault="00E17DC0" w:rsidP="006A7223">
            <w:pPr>
              <w:widowControl w:val="0"/>
              <w:autoSpaceDE w:val="0"/>
              <w:autoSpaceDN w:val="0"/>
              <w:adjustRightInd w:val="0"/>
              <w:jc w:val="center"/>
              <w:rPr>
                <w:rFonts w:eastAsia="Calibri"/>
                <w:lang w:eastAsia="en-US"/>
              </w:rPr>
            </w:pPr>
            <w:r w:rsidRPr="00DE4A39">
              <w:rPr>
                <w:b w:val="0"/>
                <w:sz w:val="24"/>
                <w:szCs w:val="24"/>
                <w:lang w:eastAsia="ar-SA"/>
              </w:rPr>
              <w:t xml:space="preserve">от </w:t>
            </w:r>
            <w:r>
              <w:rPr>
                <w:b w:val="0"/>
                <w:sz w:val="24"/>
                <w:szCs w:val="24"/>
                <w:lang w:eastAsia="ar-SA"/>
              </w:rPr>
              <w:t>07</w:t>
            </w:r>
            <w:r w:rsidRPr="00DE4A39">
              <w:rPr>
                <w:b w:val="0"/>
                <w:sz w:val="24"/>
                <w:szCs w:val="24"/>
                <w:lang w:eastAsia="ar-SA"/>
              </w:rPr>
              <w:t xml:space="preserve"> </w:t>
            </w:r>
            <w:r>
              <w:rPr>
                <w:b w:val="0"/>
                <w:sz w:val="24"/>
                <w:szCs w:val="24"/>
                <w:lang w:eastAsia="ar-SA"/>
              </w:rPr>
              <w:t>апреля</w:t>
            </w:r>
            <w:r w:rsidRPr="00DE4A39">
              <w:rPr>
                <w:b w:val="0"/>
                <w:sz w:val="24"/>
                <w:szCs w:val="24"/>
                <w:lang w:eastAsia="ar-SA"/>
              </w:rPr>
              <w:t xml:space="preserve"> 201</w:t>
            </w:r>
            <w:r>
              <w:rPr>
                <w:b w:val="0"/>
                <w:sz w:val="24"/>
                <w:szCs w:val="24"/>
                <w:lang w:eastAsia="ar-SA"/>
              </w:rPr>
              <w:t>4</w:t>
            </w:r>
            <w:r w:rsidRPr="00DE4A39">
              <w:rPr>
                <w:b w:val="0"/>
                <w:sz w:val="24"/>
                <w:szCs w:val="24"/>
                <w:lang w:eastAsia="ar-SA"/>
              </w:rPr>
              <w:t xml:space="preserve"> г. </w:t>
            </w:r>
            <w:r>
              <w:rPr>
                <w:b w:val="0"/>
                <w:sz w:val="24"/>
                <w:szCs w:val="24"/>
                <w:lang w:eastAsia="ar-SA"/>
              </w:rPr>
              <w:t>№</w:t>
            </w:r>
            <w:r w:rsidRPr="00DE4A39">
              <w:rPr>
                <w:b w:val="0"/>
                <w:sz w:val="24"/>
                <w:szCs w:val="24"/>
                <w:lang w:eastAsia="ar-SA"/>
              </w:rPr>
              <w:t xml:space="preserve"> </w:t>
            </w:r>
            <w:r>
              <w:rPr>
                <w:b w:val="0"/>
                <w:sz w:val="24"/>
                <w:szCs w:val="24"/>
                <w:lang w:eastAsia="ar-SA"/>
              </w:rPr>
              <w:t>50</w:t>
            </w:r>
          </w:p>
        </w:tc>
      </w:tr>
    </w:tbl>
    <w:p w:rsidR="00E17DC0" w:rsidRDefault="00E17DC0" w:rsidP="00E17DC0">
      <w:pPr>
        <w:widowControl w:val="0"/>
        <w:autoSpaceDE w:val="0"/>
        <w:autoSpaceDN w:val="0"/>
        <w:adjustRightInd w:val="0"/>
        <w:ind w:firstLine="851"/>
        <w:jc w:val="center"/>
        <w:rPr>
          <w:rFonts w:eastAsia="Calibri"/>
          <w:lang w:eastAsia="en-US"/>
        </w:rPr>
      </w:pPr>
    </w:p>
    <w:p w:rsidR="00E17DC0" w:rsidRDefault="00E17DC0" w:rsidP="00E17DC0">
      <w:pPr>
        <w:widowControl w:val="0"/>
        <w:autoSpaceDE w:val="0"/>
        <w:autoSpaceDN w:val="0"/>
        <w:adjustRightInd w:val="0"/>
        <w:ind w:firstLine="851"/>
        <w:jc w:val="center"/>
        <w:rPr>
          <w:rFonts w:eastAsia="Calibri"/>
          <w:lang w:eastAsia="en-US"/>
        </w:rPr>
      </w:pPr>
    </w:p>
    <w:p w:rsidR="00E17DC0" w:rsidRPr="00FF05FA" w:rsidRDefault="00E17DC0" w:rsidP="00E17DC0">
      <w:pPr>
        <w:widowControl w:val="0"/>
        <w:autoSpaceDE w:val="0"/>
        <w:autoSpaceDN w:val="0"/>
        <w:adjustRightInd w:val="0"/>
        <w:ind w:firstLine="851"/>
        <w:jc w:val="center"/>
        <w:rPr>
          <w:rFonts w:eastAsia="Calibri"/>
          <w:lang w:eastAsia="en-US"/>
        </w:rPr>
      </w:pPr>
      <w:r w:rsidRPr="00FF05FA">
        <w:rPr>
          <w:rFonts w:eastAsia="Calibri"/>
          <w:lang w:eastAsia="en-US"/>
        </w:rPr>
        <w:t>Правила обработки персональных данных</w:t>
      </w:r>
    </w:p>
    <w:p w:rsidR="00E17DC0" w:rsidRPr="00FF05FA" w:rsidRDefault="00E17DC0" w:rsidP="00E17DC0">
      <w:pPr>
        <w:widowControl w:val="0"/>
        <w:autoSpaceDE w:val="0"/>
        <w:autoSpaceDN w:val="0"/>
        <w:adjustRightInd w:val="0"/>
        <w:ind w:firstLine="851"/>
        <w:jc w:val="center"/>
        <w:rPr>
          <w:rFonts w:eastAsia="Calibri"/>
          <w:lang w:eastAsia="en-US"/>
        </w:rPr>
      </w:pPr>
      <w:r w:rsidRPr="00FF05FA">
        <w:rPr>
          <w:rFonts w:eastAsia="Calibri"/>
          <w:lang w:eastAsia="en-US"/>
        </w:rPr>
        <w:t xml:space="preserve">в </w:t>
      </w:r>
      <w:r>
        <w:rPr>
          <w:rFonts w:eastAsia="Calibri"/>
          <w:lang w:eastAsia="en-US"/>
        </w:rPr>
        <w:t xml:space="preserve">департаменте финансового контроля Костромской области </w:t>
      </w:r>
    </w:p>
    <w:p w:rsidR="00E17DC0" w:rsidRPr="00FF05FA" w:rsidRDefault="00E17DC0" w:rsidP="00E17DC0">
      <w:pPr>
        <w:widowControl w:val="0"/>
        <w:autoSpaceDE w:val="0"/>
        <w:autoSpaceDN w:val="0"/>
        <w:adjustRightInd w:val="0"/>
        <w:rPr>
          <w:rFonts w:eastAsia="Calibri"/>
          <w:b w:val="0"/>
          <w:bCs w:val="0"/>
          <w:lang w:eastAsia="en-US"/>
        </w:rPr>
      </w:pPr>
    </w:p>
    <w:p w:rsidR="00E17DC0" w:rsidRDefault="00E17DC0" w:rsidP="003F3152">
      <w:pPr>
        <w:widowControl w:val="0"/>
        <w:autoSpaceDE w:val="0"/>
        <w:autoSpaceDN w:val="0"/>
        <w:adjustRightInd w:val="0"/>
        <w:ind w:firstLine="851"/>
        <w:jc w:val="both"/>
        <w:rPr>
          <w:rFonts w:eastAsia="Calibri"/>
          <w:b w:val="0"/>
          <w:bCs w:val="0"/>
          <w:lang w:eastAsia="en-US"/>
        </w:rPr>
      </w:pPr>
      <w:r w:rsidRPr="00FF05FA">
        <w:rPr>
          <w:rFonts w:eastAsia="Calibri"/>
          <w:b w:val="0"/>
          <w:bCs w:val="0"/>
          <w:lang w:eastAsia="en-US"/>
        </w:rPr>
        <w:t xml:space="preserve">1. </w:t>
      </w:r>
      <w:proofErr w:type="gramStart"/>
      <w:r w:rsidR="003F3152" w:rsidRPr="003F3152">
        <w:rPr>
          <w:rFonts w:eastAsia="Calibri"/>
          <w:b w:val="0"/>
          <w:bCs w:val="0"/>
          <w:lang w:eastAsia="en-US"/>
        </w:rPr>
        <w:t>Настоящие Правила обработки персональных данных в департаменте финансового контроля Костромской области  (далее – Правила) в соответствии с Федеральным законом от 27 июля 2006 года № 152-ФЗ «О персональных данных», Федеральным закон</w:t>
      </w:r>
      <w:r w:rsidR="003F3152">
        <w:rPr>
          <w:rFonts w:eastAsia="Calibri"/>
          <w:b w:val="0"/>
          <w:bCs w:val="0"/>
          <w:lang w:eastAsia="en-US"/>
        </w:rPr>
        <w:t xml:space="preserve">ом от 27 июля 2004 года № 79-ФЗ </w:t>
      </w:r>
      <w:r w:rsidR="003F3152" w:rsidRPr="003F3152">
        <w:rPr>
          <w:rFonts w:eastAsia="Calibri"/>
          <w:b w:val="0"/>
          <w:bCs w:val="0"/>
          <w:lang w:eastAsia="en-US"/>
        </w:rPr>
        <w:t>«О государственной гражданской службе Российской Федерации», Трудовым кодексом Российской Федерации, Указом Президента Российской Федерации от 30 мая 2005 года № 609 «Об утверждении Положения о персональных</w:t>
      </w:r>
      <w:proofErr w:type="gramEnd"/>
      <w:r w:rsidR="003F3152" w:rsidRPr="003F3152">
        <w:rPr>
          <w:rFonts w:eastAsia="Calibri"/>
          <w:b w:val="0"/>
          <w:bCs w:val="0"/>
          <w:lang w:eastAsia="en-US"/>
        </w:rPr>
        <w:t xml:space="preserve"> </w:t>
      </w:r>
      <w:proofErr w:type="gramStart"/>
      <w:r w:rsidR="003F3152" w:rsidRPr="003F3152">
        <w:rPr>
          <w:rFonts w:eastAsia="Calibri"/>
          <w:b w:val="0"/>
          <w:bCs w:val="0"/>
          <w:lang w:eastAsia="en-US"/>
        </w:rPr>
        <w:t>данных государственного гражданского служащего Российской Федерации и ведении его личного дела», постановлением Правительства Российской Федерации от 15 сентября 2008 года № 687 «Об утверждении Положения об особенностях обработки персональных данных, осуществляемых без использования средств автоматизации», постановлением Правительства Российской Федерации от 21 марта 2012 года № 211 «Об утверждении перечня мер, направленных на обеспечение выполнения обязанностей, предусмотренных Федеральным законом «О персональных данных» и</w:t>
      </w:r>
      <w:proofErr w:type="gramEnd"/>
      <w:r w:rsidR="003F3152" w:rsidRPr="003F3152">
        <w:rPr>
          <w:rFonts w:eastAsia="Calibri"/>
          <w:b w:val="0"/>
          <w:bCs w:val="0"/>
          <w:lang w:eastAsia="en-US"/>
        </w:rPr>
        <w:t xml:space="preserve"> </w:t>
      </w:r>
      <w:proofErr w:type="gramStart"/>
      <w:r w:rsidR="003F3152" w:rsidRPr="003F3152">
        <w:rPr>
          <w:rFonts w:eastAsia="Calibri"/>
          <w:b w:val="0"/>
          <w:bCs w:val="0"/>
          <w:lang w:eastAsia="en-US"/>
        </w:rPr>
        <w:t>принятыми в соответствии с ним нормативными правовыми актами, операторами, являющимися государственными или муниципальными органами», постановлением Правительства Российской Федерации от 1 ноября 2012 года  № 1119 «Об утверждении требований к защите персональных данных при их обработке в информационных системах персональных данных» регулируют отношения, связанные с порядком приема, учета, сбора, обработки, накопления и хранения документов, содержащих сведения, отнесенные к персональным данным.</w:t>
      </w:r>
      <w:proofErr w:type="gramEnd"/>
    </w:p>
    <w:p w:rsidR="003F3152" w:rsidRPr="003F3152" w:rsidRDefault="003F3152" w:rsidP="003F3152">
      <w:pPr>
        <w:widowControl w:val="0"/>
        <w:autoSpaceDE w:val="0"/>
        <w:autoSpaceDN w:val="0"/>
        <w:adjustRightInd w:val="0"/>
        <w:ind w:firstLine="851"/>
        <w:jc w:val="both"/>
        <w:rPr>
          <w:rFonts w:eastAsia="Calibri"/>
          <w:b w:val="0"/>
          <w:bCs w:val="0"/>
          <w:i/>
          <w:lang w:eastAsia="en-US"/>
        </w:rPr>
      </w:pPr>
      <w:r w:rsidRPr="003F3152">
        <w:rPr>
          <w:rFonts w:eastAsia="Calibri"/>
          <w:b w:val="0"/>
          <w:bCs w:val="0"/>
          <w:i/>
          <w:lang w:eastAsia="en-US"/>
        </w:rPr>
        <w:t>(п. 1 в редакции приказа от 17.08.2021 № 112)</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sidRPr="00FF05FA">
        <w:rPr>
          <w:rFonts w:eastAsia="Calibri"/>
          <w:b w:val="0"/>
          <w:bCs w:val="0"/>
          <w:lang w:eastAsia="en-US"/>
        </w:rPr>
        <w:t xml:space="preserve">2. Настоящими Правилами обработки персональных данных в </w:t>
      </w:r>
      <w:r>
        <w:rPr>
          <w:rFonts w:eastAsia="Calibri"/>
          <w:b w:val="0"/>
          <w:bCs w:val="0"/>
          <w:lang w:eastAsia="en-US"/>
        </w:rPr>
        <w:t>департаменте финансового контроля Костромской области</w:t>
      </w:r>
      <w:r w:rsidRPr="00FF05FA">
        <w:rPr>
          <w:rFonts w:eastAsia="Calibri"/>
          <w:b w:val="0"/>
          <w:bCs w:val="0"/>
          <w:lang w:eastAsia="en-US"/>
        </w:rPr>
        <w:t xml:space="preserve"> (далее - </w:t>
      </w:r>
      <w:r>
        <w:rPr>
          <w:rFonts w:eastAsia="Calibri"/>
          <w:b w:val="0"/>
          <w:bCs w:val="0"/>
          <w:lang w:eastAsia="en-US"/>
        </w:rPr>
        <w:t>Департамент</w:t>
      </w:r>
      <w:r w:rsidRPr="00FF05FA">
        <w:rPr>
          <w:rFonts w:eastAsia="Calibri"/>
          <w:b w:val="0"/>
          <w:bCs w:val="0"/>
          <w:lang w:eastAsia="en-US"/>
        </w:rPr>
        <w:t>) определяются:</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1</w:t>
      </w:r>
      <w:r w:rsidRPr="00FF05FA">
        <w:rPr>
          <w:rFonts w:eastAsia="Calibri"/>
          <w:b w:val="0"/>
          <w:bCs w:val="0"/>
          <w:lang w:eastAsia="en-US"/>
        </w:rPr>
        <w:t>) процедуры, направленные на выявление и предотвращение нарушений законодательства Российской Федерации в сфере персональных данных;</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2</w:t>
      </w:r>
      <w:r w:rsidRPr="00FF05FA">
        <w:rPr>
          <w:rFonts w:eastAsia="Calibri"/>
          <w:b w:val="0"/>
          <w:bCs w:val="0"/>
          <w:lang w:eastAsia="en-US"/>
        </w:rPr>
        <w:t>) содержание обрабатываемых персональных данных для каждой цели обработки персональных данных;</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3</w:t>
      </w:r>
      <w:r w:rsidRPr="00FF05FA">
        <w:rPr>
          <w:rFonts w:eastAsia="Calibri"/>
          <w:b w:val="0"/>
          <w:bCs w:val="0"/>
          <w:lang w:eastAsia="en-US"/>
        </w:rPr>
        <w:t>) категории субъектов, персональные данные которых обрабатываются;</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4</w:t>
      </w:r>
      <w:r w:rsidRPr="00FF05FA">
        <w:rPr>
          <w:rFonts w:eastAsia="Calibri"/>
          <w:b w:val="0"/>
          <w:bCs w:val="0"/>
          <w:lang w:eastAsia="en-US"/>
        </w:rPr>
        <w:t>) сроки обработки и хранения персональных данных;</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5</w:t>
      </w:r>
      <w:r w:rsidRPr="00FF05FA">
        <w:rPr>
          <w:rFonts w:eastAsia="Calibri"/>
          <w:b w:val="0"/>
          <w:bCs w:val="0"/>
          <w:lang w:eastAsia="en-US"/>
        </w:rPr>
        <w:t>) порядок уничтожения персональных данных при достижении целей обработки или при наступлении иных законных оснований.</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sidRPr="00FF05FA">
        <w:rPr>
          <w:rFonts w:eastAsia="Calibri"/>
          <w:b w:val="0"/>
          <w:bCs w:val="0"/>
          <w:lang w:eastAsia="en-US"/>
        </w:rPr>
        <w:t xml:space="preserve">3. В настоящих Правилах используются термины и определения, установленные Федеральным </w:t>
      </w:r>
      <w:r>
        <w:rPr>
          <w:rFonts w:eastAsia="Calibri"/>
          <w:b w:val="0"/>
          <w:bCs w:val="0"/>
          <w:lang w:eastAsia="en-US"/>
        </w:rPr>
        <w:t>законом от 27 июля 2006 года № 152-ФЗ «О персональных данных»</w:t>
      </w:r>
      <w:r w:rsidRPr="00FF05FA">
        <w:rPr>
          <w:rFonts w:eastAsia="Calibri"/>
          <w:b w:val="0"/>
          <w:bCs w:val="0"/>
          <w:lang w:eastAsia="en-US"/>
        </w:rPr>
        <w:t>.</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sidRPr="00FF05FA">
        <w:rPr>
          <w:rFonts w:eastAsia="Calibri"/>
          <w:b w:val="0"/>
          <w:bCs w:val="0"/>
          <w:lang w:eastAsia="en-US"/>
        </w:rPr>
        <w:t>4. Принципы обработки персональных данных:</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1</w:t>
      </w:r>
      <w:r w:rsidRPr="00FF05FA">
        <w:rPr>
          <w:rFonts w:eastAsia="Calibri"/>
          <w:b w:val="0"/>
          <w:bCs w:val="0"/>
          <w:lang w:eastAsia="en-US"/>
        </w:rPr>
        <w:t>) обработка персональных данных должна осуществляться на законной и справедливой основе;</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lastRenderedPageBreak/>
        <w:t>2</w:t>
      </w:r>
      <w:r w:rsidRPr="00FF05FA">
        <w:rPr>
          <w:rFonts w:eastAsia="Calibri"/>
          <w:b w:val="0"/>
          <w:bCs w:val="0"/>
          <w:lang w:eastAsia="en-US"/>
        </w:rPr>
        <w:t xml:space="preserve">) обработка персональных данных должна ограничиваться достижением конкретных, определенных настоящими Правилами </w:t>
      </w:r>
      <w:r>
        <w:rPr>
          <w:rFonts w:eastAsia="Calibri"/>
          <w:b w:val="0"/>
          <w:bCs w:val="0"/>
          <w:lang w:eastAsia="en-US"/>
        </w:rPr>
        <w:t>законных целей, н</w:t>
      </w:r>
      <w:r w:rsidRPr="00FF05FA">
        <w:rPr>
          <w:rFonts w:eastAsia="Calibri"/>
          <w:b w:val="0"/>
          <w:bCs w:val="0"/>
          <w:lang w:eastAsia="en-US"/>
        </w:rPr>
        <w:t>е допускается обработка персональных данных, несовместимая с целями сбора персональных данных;</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3</w:t>
      </w:r>
      <w:r w:rsidRPr="00FF05FA">
        <w:rPr>
          <w:rFonts w:eastAsia="Calibri"/>
          <w:b w:val="0"/>
          <w:bCs w:val="0"/>
          <w:lang w:eastAsia="en-US"/>
        </w:rPr>
        <w:t>) не допускается объединение баз данных, содержащих персональные данные, обработка которых осуществляется в целях, несовместимых между собой;</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4</w:t>
      </w:r>
      <w:r w:rsidRPr="00FF05FA">
        <w:rPr>
          <w:rFonts w:eastAsia="Calibri"/>
          <w:b w:val="0"/>
          <w:bCs w:val="0"/>
          <w:lang w:eastAsia="en-US"/>
        </w:rPr>
        <w:t>) обработке подлежат только персональные данные, которые отвечают целям их обработки;</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5</w:t>
      </w:r>
      <w:r w:rsidRPr="00FF05FA">
        <w:rPr>
          <w:rFonts w:eastAsia="Calibri"/>
          <w:b w:val="0"/>
          <w:bCs w:val="0"/>
          <w:lang w:eastAsia="en-US"/>
        </w:rPr>
        <w:t>) содержание и объем обрабатываемых персональных данных должны соответствова</w:t>
      </w:r>
      <w:r>
        <w:rPr>
          <w:rFonts w:eastAsia="Calibri"/>
          <w:b w:val="0"/>
          <w:bCs w:val="0"/>
          <w:lang w:eastAsia="en-US"/>
        </w:rPr>
        <w:t>ть заявленным целям обработки, о</w:t>
      </w:r>
      <w:r w:rsidRPr="00FF05FA">
        <w:rPr>
          <w:rFonts w:eastAsia="Calibri"/>
          <w:b w:val="0"/>
          <w:bCs w:val="0"/>
          <w:lang w:eastAsia="en-US"/>
        </w:rPr>
        <w:t>брабатываемые персональные данные не должны быть избыточными по отношению к заявленным целям их обработки;</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6</w:t>
      </w:r>
      <w:r w:rsidRPr="00FF05FA">
        <w:rPr>
          <w:rFonts w:eastAsia="Calibri"/>
          <w:b w:val="0"/>
          <w:bCs w:val="0"/>
          <w:lang w:eastAsia="en-US"/>
        </w:rPr>
        <w:t xml:space="preserve">)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Должностные лица </w:t>
      </w:r>
      <w:r>
        <w:rPr>
          <w:rFonts w:eastAsia="Calibri"/>
          <w:b w:val="0"/>
          <w:bCs w:val="0"/>
          <w:lang w:eastAsia="en-US"/>
        </w:rPr>
        <w:t>Департамента, допущенные к обработке персональных данных,</w:t>
      </w:r>
      <w:r w:rsidRPr="00FF05FA">
        <w:rPr>
          <w:rFonts w:eastAsia="Calibri"/>
          <w:b w:val="0"/>
          <w:bCs w:val="0"/>
          <w:lang w:eastAsia="en-US"/>
        </w:rPr>
        <w:t xml:space="preserve"> должны принимать необходимые меры либо обеспечивать их принятие по удалению или уточнению неполных или неточных данных;</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7</w:t>
      </w:r>
      <w:r w:rsidRPr="00FF05FA">
        <w:rPr>
          <w:rFonts w:eastAsia="Calibri"/>
          <w:b w:val="0"/>
          <w:bCs w:val="0"/>
          <w:lang w:eastAsia="en-US"/>
        </w:rPr>
        <w:t>)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sidRPr="00FF05FA">
        <w:rPr>
          <w:rFonts w:eastAsia="Calibri"/>
          <w:b w:val="0"/>
          <w:bCs w:val="0"/>
          <w:lang w:eastAsia="en-US"/>
        </w:rPr>
        <w:t xml:space="preserve">5. Обработка персональных данных в </w:t>
      </w:r>
      <w:r>
        <w:rPr>
          <w:rFonts w:eastAsia="Calibri"/>
          <w:b w:val="0"/>
          <w:bCs w:val="0"/>
          <w:lang w:eastAsia="en-US"/>
        </w:rPr>
        <w:t xml:space="preserve">Департаменте </w:t>
      </w:r>
      <w:r w:rsidRPr="00FF05FA">
        <w:rPr>
          <w:rFonts w:eastAsia="Calibri"/>
          <w:b w:val="0"/>
          <w:bCs w:val="0"/>
          <w:lang w:eastAsia="en-US"/>
        </w:rPr>
        <w:t>осуществляется для следующих целей:</w:t>
      </w:r>
    </w:p>
    <w:p w:rsidR="00E17DC0"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1</w:t>
      </w:r>
      <w:r w:rsidRPr="00FF05FA">
        <w:rPr>
          <w:rFonts w:eastAsia="Calibri"/>
          <w:b w:val="0"/>
          <w:bCs w:val="0"/>
          <w:lang w:eastAsia="en-US"/>
        </w:rPr>
        <w:t xml:space="preserve">) </w:t>
      </w:r>
      <w:r w:rsidR="003F3152" w:rsidRPr="003F3152">
        <w:rPr>
          <w:rFonts w:eastAsia="Calibri"/>
          <w:b w:val="0"/>
          <w:bCs w:val="0"/>
          <w:lang w:eastAsia="en-US"/>
        </w:rPr>
        <w:t xml:space="preserve">исполнение возложенных на Департамент функций последующего внутреннего государственного финансового контроля и </w:t>
      </w:r>
      <w:proofErr w:type="gramStart"/>
      <w:r w:rsidR="003F3152" w:rsidRPr="003F3152">
        <w:rPr>
          <w:rFonts w:eastAsia="Calibri"/>
          <w:b w:val="0"/>
          <w:bCs w:val="0"/>
          <w:lang w:eastAsia="en-US"/>
        </w:rPr>
        <w:t>контроля за</w:t>
      </w:r>
      <w:proofErr w:type="gramEnd"/>
      <w:r w:rsidR="003F3152" w:rsidRPr="003F3152">
        <w:rPr>
          <w:rFonts w:eastAsia="Calibri"/>
          <w:b w:val="0"/>
          <w:bCs w:val="0"/>
          <w:lang w:eastAsia="en-US"/>
        </w:rPr>
        <w:t xml:space="preserve">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w:t>
      </w:r>
      <w:r w:rsidRPr="00FF05FA">
        <w:rPr>
          <w:rFonts w:eastAsia="Calibri"/>
          <w:b w:val="0"/>
          <w:bCs w:val="0"/>
          <w:lang w:eastAsia="en-US"/>
        </w:rPr>
        <w:t>;</w:t>
      </w:r>
    </w:p>
    <w:p w:rsidR="003F3152" w:rsidRPr="003F3152" w:rsidRDefault="003F3152" w:rsidP="00E17DC0">
      <w:pPr>
        <w:widowControl w:val="0"/>
        <w:autoSpaceDE w:val="0"/>
        <w:autoSpaceDN w:val="0"/>
        <w:adjustRightInd w:val="0"/>
        <w:ind w:firstLine="851"/>
        <w:jc w:val="both"/>
        <w:rPr>
          <w:rFonts w:eastAsia="Calibri"/>
          <w:b w:val="0"/>
          <w:bCs w:val="0"/>
          <w:i/>
          <w:lang w:eastAsia="en-US"/>
        </w:rPr>
      </w:pPr>
      <w:r w:rsidRPr="003F3152">
        <w:rPr>
          <w:rFonts w:eastAsia="Calibri"/>
          <w:b w:val="0"/>
          <w:bCs w:val="0"/>
          <w:i/>
          <w:lang w:eastAsia="en-US"/>
        </w:rPr>
        <w:t>(</w:t>
      </w:r>
      <w:proofErr w:type="spellStart"/>
      <w:r w:rsidRPr="003F3152">
        <w:rPr>
          <w:rFonts w:eastAsia="Calibri"/>
          <w:b w:val="0"/>
          <w:bCs w:val="0"/>
          <w:i/>
          <w:lang w:eastAsia="en-US"/>
        </w:rPr>
        <w:t>п.п</w:t>
      </w:r>
      <w:proofErr w:type="spellEnd"/>
      <w:r w:rsidRPr="003F3152">
        <w:rPr>
          <w:rFonts w:eastAsia="Calibri"/>
          <w:b w:val="0"/>
          <w:bCs w:val="0"/>
          <w:i/>
          <w:lang w:eastAsia="en-US"/>
        </w:rPr>
        <w:t>. 1 п. 5 в редакции приказа от 17.08.2021 № 112)</w:t>
      </w:r>
    </w:p>
    <w:p w:rsidR="00E17DC0"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2) регулирование отношений, связанных с прохождением государственной гражданской службы Костромской области</w:t>
      </w:r>
      <w:r w:rsidR="003F3152">
        <w:rPr>
          <w:rFonts w:eastAsia="Calibri"/>
          <w:b w:val="0"/>
          <w:bCs w:val="0"/>
          <w:lang w:eastAsia="en-US"/>
        </w:rPr>
        <w:t xml:space="preserve"> </w:t>
      </w:r>
      <w:r w:rsidR="003F3152" w:rsidRPr="003F3152">
        <w:rPr>
          <w:rFonts w:eastAsia="Calibri"/>
          <w:b w:val="0"/>
          <w:bCs w:val="0"/>
          <w:lang w:eastAsia="en-US"/>
        </w:rPr>
        <w:t>(осуществлением трудовой деятельности)</w:t>
      </w:r>
      <w:r>
        <w:rPr>
          <w:rFonts w:eastAsia="Calibri"/>
          <w:b w:val="0"/>
          <w:bCs w:val="0"/>
          <w:lang w:eastAsia="en-US"/>
        </w:rPr>
        <w:t xml:space="preserve"> в Департаменте;</w:t>
      </w:r>
    </w:p>
    <w:p w:rsidR="003F3152" w:rsidRDefault="003F3152" w:rsidP="00E17DC0">
      <w:pPr>
        <w:widowControl w:val="0"/>
        <w:autoSpaceDE w:val="0"/>
        <w:autoSpaceDN w:val="0"/>
        <w:adjustRightInd w:val="0"/>
        <w:ind w:firstLine="851"/>
        <w:jc w:val="both"/>
        <w:rPr>
          <w:rFonts w:eastAsia="Calibri"/>
          <w:b w:val="0"/>
          <w:bCs w:val="0"/>
          <w:lang w:eastAsia="en-US"/>
        </w:rPr>
      </w:pPr>
      <w:r w:rsidRPr="003F3152">
        <w:rPr>
          <w:rFonts w:eastAsia="Calibri"/>
          <w:b w:val="0"/>
          <w:bCs w:val="0"/>
          <w:i/>
          <w:lang w:eastAsia="en-US"/>
        </w:rPr>
        <w:t>(</w:t>
      </w:r>
      <w:proofErr w:type="spellStart"/>
      <w:r w:rsidRPr="003F3152">
        <w:rPr>
          <w:rFonts w:eastAsia="Calibri"/>
          <w:b w:val="0"/>
          <w:bCs w:val="0"/>
          <w:i/>
          <w:lang w:eastAsia="en-US"/>
        </w:rPr>
        <w:t>п.п</w:t>
      </w:r>
      <w:proofErr w:type="spellEnd"/>
      <w:r w:rsidRPr="003F3152">
        <w:rPr>
          <w:rFonts w:eastAsia="Calibri"/>
          <w:b w:val="0"/>
          <w:bCs w:val="0"/>
          <w:i/>
          <w:lang w:eastAsia="en-US"/>
        </w:rPr>
        <w:t xml:space="preserve">. 2 п. 5 </w:t>
      </w:r>
      <w:r w:rsidRPr="003F3152">
        <w:rPr>
          <w:rFonts w:eastAsia="Calibri"/>
          <w:b w:val="0"/>
          <w:bCs w:val="0"/>
          <w:i/>
          <w:lang w:eastAsia="en-US"/>
        </w:rPr>
        <w:t>в редакции приказа от 17.08.2021 № 112</w:t>
      </w:r>
      <w:r>
        <w:rPr>
          <w:rFonts w:eastAsia="Calibri"/>
          <w:b w:val="0"/>
          <w:bCs w:val="0"/>
          <w:i/>
          <w:lang w:eastAsia="en-US"/>
        </w:rPr>
        <w:t>)</w:t>
      </w:r>
    </w:p>
    <w:p w:rsidR="00E17DC0"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3) формирование кадрового резерва Департамента;</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4) исполнение государственной функции «Рассмотрение обращений граждан»;</w:t>
      </w:r>
    </w:p>
    <w:p w:rsidR="00E17DC0"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5</w:t>
      </w:r>
      <w:r w:rsidRPr="00FF05FA">
        <w:rPr>
          <w:rFonts w:eastAsia="Calibri"/>
          <w:b w:val="0"/>
          <w:bCs w:val="0"/>
          <w:lang w:eastAsia="en-US"/>
        </w:rPr>
        <w:t xml:space="preserve">) </w:t>
      </w:r>
      <w:r w:rsidR="003F3152">
        <w:rPr>
          <w:rFonts w:eastAsia="Calibri"/>
          <w:b w:val="0"/>
          <w:bCs w:val="0"/>
          <w:lang w:eastAsia="en-US"/>
        </w:rPr>
        <w:t>противодействие коррупции;</w:t>
      </w:r>
    </w:p>
    <w:p w:rsidR="003F3152" w:rsidRDefault="003F3152" w:rsidP="00E17DC0">
      <w:pPr>
        <w:widowControl w:val="0"/>
        <w:autoSpaceDE w:val="0"/>
        <w:autoSpaceDN w:val="0"/>
        <w:adjustRightInd w:val="0"/>
        <w:ind w:firstLine="851"/>
        <w:jc w:val="both"/>
        <w:rPr>
          <w:rFonts w:eastAsia="Calibri"/>
          <w:b w:val="0"/>
          <w:bCs w:val="0"/>
          <w:i/>
          <w:lang w:eastAsia="en-US"/>
        </w:rPr>
      </w:pPr>
      <w:r w:rsidRPr="003F3152">
        <w:rPr>
          <w:rFonts w:eastAsia="Calibri"/>
          <w:b w:val="0"/>
          <w:bCs w:val="0"/>
          <w:i/>
          <w:lang w:eastAsia="en-US"/>
        </w:rPr>
        <w:t>(</w:t>
      </w:r>
      <w:proofErr w:type="spellStart"/>
      <w:r w:rsidRPr="003F3152">
        <w:rPr>
          <w:rFonts w:eastAsia="Calibri"/>
          <w:b w:val="0"/>
          <w:bCs w:val="0"/>
          <w:i/>
          <w:lang w:eastAsia="en-US"/>
        </w:rPr>
        <w:t>п.п</w:t>
      </w:r>
      <w:proofErr w:type="spellEnd"/>
      <w:r w:rsidRPr="003F3152">
        <w:rPr>
          <w:rFonts w:eastAsia="Calibri"/>
          <w:b w:val="0"/>
          <w:bCs w:val="0"/>
          <w:i/>
          <w:lang w:eastAsia="en-US"/>
        </w:rPr>
        <w:t>. 5 п. 5 в редакции приказа от 17.08.2021 № 112)</w:t>
      </w:r>
    </w:p>
    <w:p w:rsidR="003F3152" w:rsidRDefault="003F3152"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 xml:space="preserve">6) </w:t>
      </w:r>
      <w:r w:rsidRPr="003F3152">
        <w:rPr>
          <w:rFonts w:eastAsia="Calibri"/>
          <w:b w:val="0"/>
          <w:bCs w:val="0"/>
          <w:lang w:eastAsia="en-US"/>
        </w:rPr>
        <w:t>реализация отношений, связанных с обеспечением доступа пользователей информацией к информации о деятельности Департамента в соответствии с Федеральным законом от 9 февраля 2009 года № 8-ФЗ «Об обеспечении доступа к информации о деятельности государственных органов и ор</w:t>
      </w:r>
      <w:r>
        <w:rPr>
          <w:rFonts w:eastAsia="Calibri"/>
          <w:b w:val="0"/>
          <w:bCs w:val="0"/>
          <w:lang w:eastAsia="en-US"/>
        </w:rPr>
        <w:t>ганов местного самоуправления</w:t>
      </w:r>
      <w:proofErr w:type="gramStart"/>
      <w:r>
        <w:rPr>
          <w:rFonts w:eastAsia="Calibri"/>
          <w:b w:val="0"/>
          <w:bCs w:val="0"/>
          <w:lang w:eastAsia="en-US"/>
        </w:rPr>
        <w:t xml:space="preserve">.» </w:t>
      </w:r>
      <w:r w:rsidRPr="003F3152">
        <w:rPr>
          <w:rFonts w:eastAsia="Calibri"/>
          <w:b w:val="0"/>
          <w:bCs w:val="0"/>
          <w:lang w:eastAsia="en-US"/>
        </w:rPr>
        <w:t>(</w:t>
      </w:r>
      <w:proofErr w:type="gramEnd"/>
      <w:r w:rsidRPr="003F3152">
        <w:rPr>
          <w:rFonts w:eastAsia="Calibri"/>
          <w:b w:val="0"/>
          <w:bCs w:val="0"/>
          <w:lang w:eastAsia="en-US"/>
        </w:rPr>
        <w:t>далее - Федеральный закон «Об обеспечении доступа к информации»).</w:t>
      </w:r>
    </w:p>
    <w:p w:rsidR="003F3152" w:rsidRPr="003F3152" w:rsidRDefault="003F3152" w:rsidP="00E17DC0">
      <w:pPr>
        <w:widowControl w:val="0"/>
        <w:autoSpaceDE w:val="0"/>
        <w:autoSpaceDN w:val="0"/>
        <w:adjustRightInd w:val="0"/>
        <w:ind w:firstLine="851"/>
        <w:jc w:val="both"/>
        <w:rPr>
          <w:rFonts w:eastAsia="Calibri"/>
          <w:b w:val="0"/>
          <w:bCs w:val="0"/>
          <w:i/>
          <w:lang w:eastAsia="en-US"/>
        </w:rPr>
      </w:pPr>
      <w:r w:rsidRPr="003F3152">
        <w:rPr>
          <w:rFonts w:eastAsia="Calibri"/>
          <w:b w:val="0"/>
          <w:bCs w:val="0"/>
          <w:i/>
          <w:lang w:eastAsia="en-US"/>
        </w:rPr>
        <w:t>(</w:t>
      </w:r>
      <w:proofErr w:type="spellStart"/>
      <w:r w:rsidRPr="003F3152">
        <w:rPr>
          <w:rFonts w:eastAsia="Calibri"/>
          <w:b w:val="0"/>
          <w:bCs w:val="0"/>
          <w:i/>
          <w:lang w:eastAsia="en-US"/>
        </w:rPr>
        <w:t>п.п</w:t>
      </w:r>
      <w:proofErr w:type="spellEnd"/>
      <w:r w:rsidRPr="003F3152">
        <w:rPr>
          <w:rFonts w:eastAsia="Calibri"/>
          <w:b w:val="0"/>
          <w:bCs w:val="0"/>
          <w:i/>
          <w:lang w:eastAsia="en-US"/>
        </w:rPr>
        <w:t xml:space="preserve">. 6 п. 5 </w:t>
      </w:r>
      <w:proofErr w:type="gramStart"/>
      <w:r w:rsidRPr="003F3152">
        <w:rPr>
          <w:rFonts w:eastAsia="Calibri"/>
          <w:b w:val="0"/>
          <w:bCs w:val="0"/>
          <w:i/>
          <w:lang w:eastAsia="en-US"/>
        </w:rPr>
        <w:t>введен</w:t>
      </w:r>
      <w:proofErr w:type="gramEnd"/>
      <w:r w:rsidRPr="003F3152">
        <w:rPr>
          <w:rFonts w:eastAsia="Calibri"/>
          <w:b w:val="0"/>
          <w:bCs w:val="0"/>
          <w:i/>
          <w:lang w:eastAsia="en-US"/>
        </w:rPr>
        <w:t xml:space="preserve"> приказом от 17.08.2021 № 112)</w:t>
      </w:r>
    </w:p>
    <w:p w:rsidR="00E17DC0" w:rsidRDefault="00E17DC0" w:rsidP="00E17DC0">
      <w:pPr>
        <w:widowControl w:val="0"/>
        <w:autoSpaceDE w:val="0"/>
        <w:autoSpaceDN w:val="0"/>
        <w:adjustRightInd w:val="0"/>
        <w:ind w:firstLine="851"/>
        <w:jc w:val="both"/>
        <w:rPr>
          <w:rFonts w:eastAsia="Calibri"/>
          <w:b w:val="0"/>
          <w:bCs w:val="0"/>
          <w:lang w:eastAsia="en-US"/>
        </w:rPr>
      </w:pPr>
      <w:r w:rsidRPr="00FF05FA">
        <w:rPr>
          <w:rFonts w:eastAsia="Calibri"/>
          <w:b w:val="0"/>
          <w:bCs w:val="0"/>
          <w:lang w:eastAsia="en-US"/>
        </w:rPr>
        <w:lastRenderedPageBreak/>
        <w:t>6. Персональные данные следует получать лично у субъекта персональных данных, если иное не предусмотрено федеральным законом.</w:t>
      </w:r>
    </w:p>
    <w:p w:rsidR="003F3152" w:rsidRPr="003F3152" w:rsidRDefault="003F3152" w:rsidP="003F3152">
      <w:pPr>
        <w:widowControl w:val="0"/>
        <w:autoSpaceDE w:val="0"/>
        <w:autoSpaceDN w:val="0"/>
        <w:adjustRightInd w:val="0"/>
        <w:ind w:firstLine="851"/>
        <w:jc w:val="both"/>
        <w:rPr>
          <w:rFonts w:eastAsia="Calibri"/>
          <w:b w:val="0"/>
          <w:bCs w:val="0"/>
          <w:lang w:eastAsia="en-US"/>
        </w:rPr>
      </w:pPr>
      <w:r w:rsidRPr="003F3152">
        <w:rPr>
          <w:rFonts w:eastAsia="Calibri"/>
          <w:b w:val="0"/>
          <w:bCs w:val="0"/>
          <w:lang w:eastAsia="en-US"/>
        </w:rPr>
        <w:t>6.1. Субъектами персональных данных являются:</w:t>
      </w:r>
    </w:p>
    <w:p w:rsidR="003F3152" w:rsidRPr="003F3152" w:rsidRDefault="003F3152" w:rsidP="003F3152">
      <w:pPr>
        <w:widowControl w:val="0"/>
        <w:autoSpaceDE w:val="0"/>
        <w:autoSpaceDN w:val="0"/>
        <w:adjustRightInd w:val="0"/>
        <w:ind w:firstLine="851"/>
        <w:jc w:val="both"/>
        <w:rPr>
          <w:rFonts w:eastAsia="Calibri"/>
          <w:b w:val="0"/>
          <w:bCs w:val="0"/>
          <w:lang w:eastAsia="en-US"/>
        </w:rPr>
      </w:pPr>
      <w:r w:rsidRPr="003F3152">
        <w:rPr>
          <w:rFonts w:eastAsia="Calibri"/>
          <w:b w:val="0"/>
          <w:bCs w:val="0"/>
          <w:lang w:eastAsia="en-US"/>
        </w:rPr>
        <w:t>1) государственные гражданские служащие Департамента;</w:t>
      </w:r>
    </w:p>
    <w:p w:rsidR="003F3152" w:rsidRPr="003F3152" w:rsidRDefault="003F3152" w:rsidP="003F3152">
      <w:pPr>
        <w:widowControl w:val="0"/>
        <w:autoSpaceDE w:val="0"/>
        <w:autoSpaceDN w:val="0"/>
        <w:adjustRightInd w:val="0"/>
        <w:ind w:firstLine="851"/>
        <w:jc w:val="both"/>
        <w:rPr>
          <w:rFonts w:eastAsia="Calibri"/>
          <w:b w:val="0"/>
          <w:bCs w:val="0"/>
          <w:lang w:eastAsia="en-US"/>
        </w:rPr>
      </w:pPr>
      <w:r w:rsidRPr="003F3152">
        <w:rPr>
          <w:rFonts w:eastAsia="Calibri"/>
          <w:b w:val="0"/>
          <w:bCs w:val="0"/>
          <w:lang w:eastAsia="en-US"/>
        </w:rPr>
        <w:t>2) лица, замещающие в Департаменте должности, не являющиеся должностями государственной гражданской службы Костромской области (далее – работники);</w:t>
      </w:r>
    </w:p>
    <w:p w:rsidR="003F3152" w:rsidRPr="003F3152" w:rsidRDefault="003F3152" w:rsidP="003F3152">
      <w:pPr>
        <w:widowControl w:val="0"/>
        <w:autoSpaceDE w:val="0"/>
        <w:autoSpaceDN w:val="0"/>
        <w:adjustRightInd w:val="0"/>
        <w:ind w:firstLine="851"/>
        <w:jc w:val="both"/>
        <w:rPr>
          <w:rFonts w:eastAsia="Calibri"/>
          <w:b w:val="0"/>
          <w:bCs w:val="0"/>
          <w:lang w:eastAsia="en-US"/>
        </w:rPr>
      </w:pPr>
      <w:proofErr w:type="gramStart"/>
      <w:r w:rsidRPr="003F3152">
        <w:rPr>
          <w:rFonts w:eastAsia="Calibri"/>
          <w:b w:val="0"/>
          <w:bCs w:val="0"/>
          <w:lang w:eastAsia="en-US"/>
        </w:rPr>
        <w:t>3) граждане, претендующие на замещение вакантных должностей государственной гражданской службы Костромской области в Департаменте и на замещение должностей, не являющихся должностями государственной гражданской службы Костромской области в Департаменте, а также члены их семей;</w:t>
      </w:r>
      <w:proofErr w:type="gramEnd"/>
    </w:p>
    <w:p w:rsidR="003F3152" w:rsidRPr="003F3152" w:rsidRDefault="003F3152" w:rsidP="003F3152">
      <w:pPr>
        <w:widowControl w:val="0"/>
        <w:autoSpaceDE w:val="0"/>
        <w:autoSpaceDN w:val="0"/>
        <w:adjustRightInd w:val="0"/>
        <w:ind w:firstLine="851"/>
        <w:jc w:val="both"/>
        <w:rPr>
          <w:rFonts w:eastAsia="Calibri"/>
          <w:b w:val="0"/>
          <w:bCs w:val="0"/>
          <w:lang w:eastAsia="en-US"/>
        </w:rPr>
      </w:pPr>
      <w:r w:rsidRPr="003F3152">
        <w:rPr>
          <w:rFonts w:eastAsia="Calibri"/>
          <w:b w:val="0"/>
          <w:bCs w:val="0"/>
          <w:lang w:eastAsia="en-US"/>
        </w:rPr>
        <w:t xml:space="preserve">4) объекты последующего внутреннего государственного финансового контроля, субъекты  </w:t>
      </w:r>
      <w:proofErr w:type="gramStart"/>
      <w:r w:rsidRPr="003F3152">
        <w:rPr>
          <w:rFonts w:eastAsia="Calibri"/>
          <w:b w:val="0"/>
          <w:bCs w:val="0"/>
          <w:lang w:eastAsia="en-US"/>
        </w:rPr>
        <w:t>контроля за</w:t>
      </w:r>
      <w:proofErr w:type="gramEnd"/>
      <w:r w:rsidRPr="003F3152">
        <w:rPr>
          <w:rFonts w:eastAsia="Calibri"/>
          <w:b w:val="0"/>
          <w:bCs w:val="0"/>
          <w:lang w:eastAsia="en-US"/>
        </w:rPr>
        <w:t xml:space="preserve">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осуществляемого Департаментом в рамках полномочий;</w:t>
      </w:r>
    </w:p>
    <w:p w:rsidR="003F3152" w:rsidRPr="003F3152" w:rsidRDefault="003F3152" w:rsidP="003F3152">
      <w:pPr>
        <w:widowControl w:val="0"/>
        <w:autoSpaceDE w:val="0"/>
        <w:autoSpaceDN w:val="0"/>
        <w:adjustRightInd w:val="0"/>
        <w:ind w:firstLine="851"/>
        <w:jc w:val="both"/>
        <w:rPr>
          <w:rFonts w:eastAsia="Calibri"/>
          <w:b w:val="0"/>
          <w:bCs w:val="0"/>
          <w:lang w:eastAsia="en-US"/>
        </w:rPr>
      </w:pPr>
      <w:r w:rsidRPr="003F3152">
        <w:rPr>
          <w:rFonts w:eastAsia="Calibri"/>
          <w:b w:val="0"/>
          <w:bCs w:val="0"/>
          <w:lang w:eastAsia="en-US"/>
        </w:rPr>
        <w:t>5) объекты проверок годовых отчетов об исполнении местных бюджетов в муниципальных образованиях Костромской области, проводимых Департаментом в рамках полномочий;</w:t>
      </w:r>
    </w:p>
    <w:p w:rsidR="003F3152" w:rsidRDefault="003F3152" w:rsidP="003F3152">
      <w:pPr>
        <w:widowControl w:val="0"/>
        <w:autoSpaceDE w:val="0"/>
        <w:autoSpaceDN w:val="0"/>
        <w:adjustRightInd w:val="0"/>
        <w:ind w:firstLine="851"/>
        <w:jc w:val="both"/>
        <w:rPr>
          <w:rFonts w:eastAsia="Calibri"/>
          <w:b w:val="0"/>
          <w:bCs w:val="0"/>
          <w:lang w:eastAsia="en-US"/>
        </w:rPr>
      </w:pPr>
      <w:r w:rsidRPr="003F3152">
        <w:rPr>
          <w:rFonts w:eastAsia="Calibri"/>
          <w:b w:val="0"/>
          <w:bCs w:val="0"/>
          <w:lang w:eastAsia="en-US"/>
        </w:rPr>
        <w:t>6) физические лица, обратившиеся в Департамент в соответствии с Федеральным законом от 2 мая 2006 года № 59-ФЗ «О порядке рассмотрения обращений граждан Российской Федерации», а также с запросом в письменной форме, форме электронного документа или в устной форме в соответствии с Федеральным законом «Об обеспечении доступа к информации».</w:t>
      </w:r>
    </w:p>
    <w:p w:rsidR="003F3152" w:rsidRPr="003F3152" w:rsidRDefault="003F3152" w:rsidP="003F3152">
      <w:pPr>
        <w:widowControl w:val="0"/>
        <w:autoSpaceDE w:val="0"/>
        <w:autoSpaceDN w:val="0"/>
        <w:adjustRightInd w:val="0"/>
        <w:ind w:firstLine="851"/>
        <w:jc w:val="both"/>
        <w:rPr>
          <w:rFonts w:eastAsia="Calibri"/>
          <w:b w:val="0"/>
          <w:bCs w:val="0"/>
          <w:i/>
          <w:lang w:eastAsia="en-US"/>
        </w:rPr>
      </w:pPr>
      <w:r w:rsidRPr="003F3152">
        <w:rPr>
          <w:rFonts w:eastAsia="Calibri"/>
          <w:b w:val="0"/>
          <w:bCs w:val="0"/>
          <w:i/>
          <w:lang w:eastAsia="en-US"/>
        </w:rPr>
        <w:t xml:space="preserve">(п. 6.1. </w:t>
      </w:r>
      <w:proofErr w:type="gramStart"/>
      <w:r w:rsidRPr="003F3152">
        <w:rPr>
          <w:rFonts w:eastAsia="Calibri"/>
          <w:b w:val="0"/>
          <w:bCs w:val="0"/>
          <w:i/>
          <w:lang w:eastAsia="en-US"/>
        </w:rPr>
        <w:t>введен</w:t>
      </w:r>
      <w:proofErr w:type="gramEnd"/>
      <w:r w:rsidRPr="003F3152">
        <w:rPr>
          <w:rFonts w:eastAsia="Calibri"/>
          <w:b w:val="0"/>
          <w:bCs w:val="0"/>
          <w:i/>
          <w:lang w:eastAsia="en-US"/>
        </w:rPr>
        <w:t xml:space="preserve"> приказом от 17.08.2021 № 112)</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sidRPr="00FF05FA">
        <w:rPr>
          <w:rFonts w:eastAsia="Calibri"/>
          <w:b w:val="0"/>
          <w:bCs w:val="0"/>
          <w:lang w:eastAsia="en-US"/>
        </w:rPr>
        <w:t xml:space="preserve">7. </w:t>
      </w:r>
      <w:r>
        <w:rPr>
          <w:rFonts w:eastAsia="Calibri"/>
          <w:b w:val="0"/>
          <w:bCs w:val="0"/>
          <w:lang w:eastAsia="en-US"/>
        </w:rPr>
        <w:t xml:space="preserve">Директор Департамента </w:t>
      </w:r>
      <w:r w:rsidRPr="00FF05FA">
        <w:rPr>
          <w:rFonts w:eastAsia="Calibri"/>
          <w:b w:val="0"/>
          <w:bCs w:val="0"/>
          <w:lang w:eastAsia="en-US"/>
        </w:rPr>
        <w:t xml:space="preserve">назначает должностное лицо, ответственное за организацию обработки персональных данных в </w:t>
      </w:r>
      <w:r>
        <w:rPr>
          <w:rFonts w:eastAsia="Calibri"/>
          <w:b w:val="0"/>
          <w:bCs w:val="0"/>
          <w:lang w:eastAsia="en-US"/>
        </w:rPr>
        <w:t>Департаменте</w:t>
      </w:r>
      <w:r w:rsidRPr="00FF05FA">
        <w:rPr>
          <w:rFonts w:eastAsia="Calibri"/>
          <w:b w:val="0"/>
          <w:bCs w:val="0"/>
          <w:lang w:eastAsia="en-US"/>
        </w:rPr>
        <w:t>, и определяет лиц, уполномоченных на обработку персональных данных, обеспечивающих обработку персональных данных в соответствии с требованиями законодательства и несущих ответственность в соответствии с законодательством Российской Федерации за нарушение режима защиты этих персональных данных.</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sidRPr="00FF05FA">
        <w:rPr>
          <w:rFonts w:eastAsia="Calibri"/>
          <w:b w:val="0"/>
          <w:bCs w:val="0"/>
          <w:lang w:eastAsia="en-US"/>
        </w:rPr>
        <w:t>8. Обработка персональных данных осуществляется с согласия субъекта персональных данных, если иное не предусмотрено федеральным законом.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субъекта персональных данных на обработку его персональных данных должно отв</w:t>
      </w:r>
      <w:r>
        <w:rPr>
          <w:rFonts w:eastAsia="Calibri"/>
          <w:b w:val="0"/>
          <w:bCs w:val="0"/>
          <w:lang w:eastAsia="en-US"/>
        </w:rPr>
        <w:t xml:space="preserve">ечать требованиям, определенным статьей 9 </w:t>
      </w:r>
      <w:r w:rsidRPr="00FF05FA">
        <w:rPr>
          <w:rFonts w:eastAsia="Calibri"/>
          <w:b w:val="0"/>
          <w:bCs w:val="0"/>
          <w:lang w:eastAsia="en-US"/>
        </w:rPr>
        <w:t xml:space="preserve">Федерального закона от 27 июля 2006 года </w:t>
      </w:r>
      <w:r>
        <w:rPr>
          <w:rFonts w:eastAsia="Calibri"/>
          <w:b w:val="0"/>
          <w:bCs w:val="0"/>
          <w:lang w:eastAsia="en-US"/>
        </w:rPr>
        <w:t>№</w:t>
      </w:r>
      <w:r w:rsidRPr="00FF05FA">
        <w:rPr>
          <w:rFonts w:eastAsia="Calibri"/>
          <w:b w:val="0"/>
          <w:bCs w:val="0"/>
          <w:lang w:eastAsia="en-US"/>
        </w:rPr>
        <w:t xml:space="preserve"> 152</w:t>
      </w:r>
      <w:r>
        <w:rPr>
          <w:rFonts w:eastAsia="Calibri"/>
          <w:b w:val="0"/>
          <w:bCs w:val="0"/>
          <w:lang w:eastAsia="en-US"/>
        </w:rPr>
        <w:t>-ФЗ «О персональных данных»</w:t>
      </w:r>
      <w:r w:rsidRPr="00FF05FA">
        <w:rPr>
          <w:rFonts w:eastAsia="Calibri"/>
          <w:b w:val="0"/>
          <w:bCs w:val="0"/>
          <w:lang w:eastAsia="en-US"/>
        </w:rPr>
        <w:t>.</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sidRPr="00FF05FA">
        <w:rPr>
          <w:rFonts w:eastAsia="Calibri"/>
          <w:b w:val="0"/>
          <w:bCs w:val="0"/>
          <w:lang w:eastAsia="en-US"/>
        </w:rPr>
        <w:t>9. Обработка персональных данных допускается в следующих случаях:</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1</w:t>
      </w:r>
      <w:r w:rsidRPr="00FF05FA">
        <w:rPr>
          <w:rFonts w:eastAsia="Calibri"/>
          <w:b w:val="0"/>
          <w:bCs w:val="0"/>
          <w:lang w:eastAsia="en-US"/>
        </w:rPr>
        <w:t xml:space="preserve">) обработка персональных данных необходима для достижения целей, предусмотренных законом для осуществления и </w:t>
      </w:r>
      <w:proofErr w:type="gramStart"/>
      <w:r>
        <w:rPr>
          <w:rFonts w:eastAsia="Calibri"/>
          <w:b w:val="0"/>
          <w:bCs w:val="0"/>
          <w:lang w:eastAsia="en-US"/>
        </w:rPr>
        <w:t>выполнения</w:t>
      </w:r>
      <w:proofErr w:type="gramEnd"/>
      <w:r w:rsidRPr="00FF05FA">
        <w:rPr>
          <w:rFonts w:eastAsia="Calibri"/>
          <w:b w:val="0"/>
          <w:bCs w:val="0"/>
          <w:lang w:eastAsia="en-US"/>
        </w:rPr>
        <w:t xml:space="preserve"> возложенных законодательством Российской</w:t>
      </w:r>
      <w:r>
        <w:rPr>
          <w:rFonts w:eastAsia="Calibri"/>
          <w:b w:val="0"/>
          <w:bCs w:val="0"/>
          <w:lang w:eastAsia="en-US"/>
        </w:rPr>
        <w:t xml:space="preserve"> Федерации на оператора </w:t>
      </w:r>
      <w:r w:rsidRPr="00FF05FA">
        <w:rPr>
          <w:rFonts w:eastAsia="Calibri"/>
          <w:b w:val="0"/>
          <w:bCs w:val="0"/>
          <w:lang w:eastAsia="en-US"/>
        </w:rPr>
        <w:t>функций, полномочий и обязанностей;</w:t>
      </w:r>
    </w:p>
    <w:p w:rsidR="00E17DC0"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2</w:t>
      </w:r>
      <w:r w:rsidRPr="00FF05FA">
        <w:rPr>
          <w:rFonts w:eastAsia="Calibri"/>
          <w:b w:val="0"/>
          <w:bCs w:val="0"/>
          <w:lang w:eastAsia="en-US"/>
        </w:rPr>
        <w:t xml:space="preserve">) </w:t>
      </w:r>
      <w:r w:rsidR="003F3152" w:rsidRPr="003F3152">
        <w:rPr>
          <w:rFonts w:eastAsia="Calibri"/>
          <w:b w:val="0"/>
          <w:bCs w:val="0"/>
          <w:lang w:eastAsia="en-US"/>
        </w:rPr>
        <w:t>обработка персональных данных осуществляется в связи с участием лица в конституционном, гражданском, административном, уголовном судопроизводстве, судопроизводстве в арбитражных судах</w:t>
      </w:r>
      <w:r w:rsidRPr="00FF05FA">
        <w:rPr>
          <w:rFonts w:eastAsia="Calibri"/>
          <w:b w:val="0"/>
          <w:bCs w:val="0"/>
          <w:lang w:eastAsia="en-US"/>
        </w:rPr>
        <w:t>;</w:t>
      </w:r>
    </w:p>
    <w:p w:rsidR="003F3152" w:rsidRDefault="003F3152" w:rsidP="00E17DC0">
      <w:pPr>
        <w:widowControl w:val="0"/>
        <w:autoSpaceDE w:val="0"/>
        <w:autoSpaceDN w:val="0"/>
        <w:adjustRightInd w:val="0"/>
        <w:ind w:firstLine="851"/>
        <w:jc w:val="both"/>
        <w:rPr>
          <w:rFonts w:eastAsia="Calibri"/>
          <w:b w:val="0"/>
          <w:bCs w:val="0"/>
          <w:i/>
          <w:lang w:eastAsia="en-US"/>
        </w:rPr>
      </w:pPr>
      <w:r w:rsidRPr="003F3152">
        <w:rPr>
          <w:rFonts w:eastAsia="Calibri"/>
          <w:b w:val="0"/>
          <w:bCs w:val="0"/>
          <w:i/>
          <w:lang w:eastAsia="en-US"/>
        </w:rPr>
        <w:t>(</w:t>
      </w:r>
      <w:proofErr w:type="spellStart"/>
      <w:r w:rsidRPr="003F3152">
        <w:rPr>
          <w:rFonts w:eastAsia="Calibri"/>
          <w:b w:val="0"/>
          <w:bCs w:val="0"/>
          <w:i/>
          <w:lang w:eastAsia="en-US"/>
        </w:rPr>
        <w:t>п.п</w:t>
      </w:r>
      <w:proofErr w:type="spellEnd"/>
      <w:r w:rsidRPr="003F3152">
        <w:rPr>
          <w:rFonts w:eastAsia="Calibri"/>
          <w:b w:val="0"/>
          <w:bCs w:val="0"/>
          <w:i/>
          <w:lang w:eastAsia="en-US"/>
        </w:rPr>
        <w:t>. 2 п. 9 в редакции приказа от 17.08.2021 № 112)</w:t>
      </w:r>
    </w:p>
    <w:p w:rsidR="003F3152" w:rsidRDefault="003F3152" w:rsidP="00E17DC0">
      <w:pPr>
        <w:widowControl w:val="0"/>
        <w:autoSpaceDE w:val="0"/>
        <w:autoSpaceDN w:val="0"/>
        <w:adjustRightInd w:val="0"/>
        <w:ind w:firstLine="851"/>
        <w:jc w:val="both"/>
        <w:rPr>
          <w:rFonts w:eastAsia="Calibri"/>
          <w:b w:val="0"/>
          <w:bCs w:val="0"/>
          <w:lang w:eastAsia="en-US"/>
        </w:rPr>
      </w:pPr>
      <w:r w:rsidRPr="003F3152">
        <w:rPr>
          <w:rFonts w:eastAsia="Calibri"/>
          <w:b w:val="0"/>
          <w:bCs w:val="0"/>
          <w:lang w:eastAsia="en-US"/>
        </w:rPr>
        <w:t xml:space="preserve">2.1) обработка персональных данных необходима для исполнения судебного акта, акта другого органа или должностного лица, подлежащих </w:t>
      </w:r>
      <w:r w:rsidRPr="003F3152">
        <w:rPr>
          <w:rFonts w:eastAsia="Calibri"/>
          <w:b w:val="0"/>
          <w:bCs w:val="0"/>
          <w:lang w:eastAsia="en-US"/>
        </w:rPr>
        <w:lastRenderedPageBreak/>
        <w:t>исполнению в соответствии с законодательством Российской Федерации об исполнительном производстве;</w:t>
      </w:r>
    </w:p>
    <w:p w:rsidR="003F3152" w:rsidRPr="003F3152" w:rsidRDefault="003F3152" w:rsidP="00E17DC0">
      <w:pPr>
        <w:widowControl w:val="0"/>
        <w:autoSpaceDE w:val="0"/>
        <w:autoSpaceDN w:val="0"/>
        <w:adjustRightInd w:val="0"/>
        <w:ind w:firstLine="851"/>
        <w:jc w:val="both"/>
        <w:rPr>
          <w:rFonts w:eastAsia="Calibri"/>
          <w:b w:val="0"/>
          <w:bCs w:val="0"/>
          <w:i/>
          <w:lang w:eastAsia="en-US"/>
        </w:rPr>
      </w:pPr>
      <w:r w:rsidRPr="003F3152">
        <w:rPr>
          <w:rFonts w:eastAsia="Calibri"/>
          <w:b w:val="0"/>
          <w:bCs w:val="0"/>
          <w:i/>
          <w:lang w:eastAsia="en-US"/>
        </w:rPr>
        <w:t>(</w:t>
      </w:r>
      <w:proofErr w:type="spellStart"/>
      <w:r w:rsidRPr="003F3152">
        <w:rPr>
          <w:rFonts w:eastAsia="Calibri"/>
          <w:b w:val="0"/>
          <w:bCs w:val="0"/>
          <w:i/>
          <w:lang w:eastAsia="en-US"/>
        </w:rPr>
        <w:t>п.п</w:t>
      </w:r>
      <w:proofErr w:type="spellEnd"/>
      <w:r w:rsidRPr="003F3152">
        <w:rPr>
          <w:rFonts w:eastAsia="Calibri"/>
          <w:b w:val="0"/>
          <w:bCs w:val="0"/>
          <w:i/>
          <w:lang w:eastAsia="en-US"/>
        </w:rPr>
        <w:t xml:space="preserve">. 2.1 п. 9 </w:t>
      </w:r>
      <w:proofErr w:type="gramStart"/>
      <w:r w:rsidRPr="003F3152">
        <w:rPr>
          <w:rFonts w:eastAsia="Calibri"/>
          <w:b w:val="0"/>
          <w:bCs w:val="0"/>
          <w:i/>
          <w:lang w:eastAsia="en-US"/>
        </w:rPr>
        <w:t>введен</w:t>
      </w:r>
      <w:proofErr w:type="gramEnd"/>
      <w:r w:rsidRPr="003F3152">
        <w:rPr>
          <w:rFonts w:eastAsia="Calibri"/>
          <w:b w:val="0"/>
          <w:bCs w:val="0"/>
          <w:i/>
          <w:lang w:eastAsia="en-US"/>
        </w:rPr>
        <w:t xml:space="preserve"> приказом от 17.08.2021 № 112)</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3</w:t>
      </w:r>
      <w:r w:rsidRPr="00FF05FA">
        <w:rPr>
          <w:rFonts w:eastAsia="Calibri"/>
          <w:b w:val="0"/>
          <w:bCs w:val="0"/>
          <w:lang w:eastAsia="en-US"/>
        </w:rPr>
        <w:t xml:space="preserve">) обработка персональных данных необходима для </w:t>
      </w:r>
      <w:r>
        <w:rPr>
          <w:rFonts w:eastAsia="Calibri"/>
          <w:b w:val="0"/>
          <w:bCs w:val="0"/>
          <w:lang w:eastAsia="en-US"/>
        </w:rPr>
        <w:t xml:space="preserve">исполнения </w:t>
      </w:r>
      <w:proofErr w:type="gramStart"/>
      <w:r>
        <w:rPr>
          <w:rFonts w:eastAsia="Calibri"/>
          <w:b w:val="0"/>
          <w:bCs w:val="0"/>
          <w:lang w:eastAsia="en-US"/>
        </w:rPr>
        <w:t>полномочий исполнительных органов государственной власти субъекта Российской Федерации</w:t>
      </w:r>
      <w:proofErr w:type="gramEnd"/>
      <w:r w:rsidRPr="00FF05FA">
        <w:rPr>
          <w:rFonts w:eastAsia="Calibri"/>
          <w:b w:val="0"/>
          <w:bCs w:val="0"/>
          <w:lang w:eastAsia="en-US"/>
        </w:rPr>
        <w:t>;</w:t>
      </w:r>
    </w:p>
    <w:p w:rsidR="00E17DC0" w:rsidRPr="00FF05FA" w:rsidRDefault="00E17DC0" w:rsidP="00E17DC0">
      <w:pPr>
        <w:widowControl w:val="0"/>
        <w:autoSpaceDE w:val="0"/>
        <w:autoSpaceDN w:val="0"/>
        <w:adjustRightInd w:val="0"/>
        <w:ind w:firstLine="851"/>
        <w:jc w:val="both"/>
        <w:rPr>
          <w:rFonts w:eastAsia="Calibri"/>
          <w:b w:val="0"/>
          <w:bCs w:val="0"/>
          <w:lang w:eastAsia="en-US"/>
        </w:rPr>
      </w:pPr>
      <w:proofErr w:type="gramStart"/>
      <w:r>
        <w:rPr>
          <w:rFonts w:eastAsia="Calibri"/>
          <w:b w:val="0"/>
          <w:bCs w:val="0"/>
          <w:lang w:eastAsia="en-US"/>
        </w:rPr>
        <w:t>4</w:t>
      </w:r>
      <w:r w:rsidRPr="00FF05FA">
        <w:rPr>
          <w:rFonts w:eastAsia="Calibri"/>
          <w:b w:val="0"/>
          <w:bCs w:val="0"/>
          <w:lang w:eastAsia="en-US"/>
        </w:rPr>
        <w:t>) обработка персональных данных необходима для исполнения договора, стороной которого либо выгодоприобретателем или поручителем по которому является субъект персональных данных,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w:t>
      </w:r>
      <w:proofErr w:type="gramEnd"/>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5</w:t>
      </w:r>
      <w:r w:rsidRPr="00FF05FA">
        <w:rPr>
          <w:rFonts w:eastAsia="Calibri"/>
          <w:b w:val="0"/>
          <w:bCs w:val="0"/>
          <w:lang w:eastAsia="en-US"/>
        </w:rPr>
        <w:t>) 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6</w:t>
      </w:r>
      <w:r w:rsidRPr="00FF05FA">
        <w:rPr>
          <w:rFonts w:eastAsia="Calibri"/>
          <w:b w:val="0"/>
          <w:bCs w:val="0"/>
          <w:lang w:eastAsia="en-US"/>
        </w:rPr>
        <w:t>) обработка персональных данных необходима для осуществления прав и законных интересов оператора или третьих лиц либо для достижения общественно значимых целей при условии, что при этом не нарушаются права и свободы субъекта персональных данных;</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7</w:t>
      </w:r>
      <w:r w:rsidRPr="00FF05FA">
        <w:rPr>
          <w:rFonts w:eastAsia="Calibri"/>
          <w:b w:val="0"/>
          <w:bCs w:val="0"/>
          <w:lang w:eastAsia="en-US"/>
        </w:rPr>
        <w:t>) обработка персональных данных осуществляется в статистических или иных исследовательских целях, при условии обязательного обезличивания персональных данных;</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8</w:t>
      </w:r>
      <w:r w:rsidRPr="00FF05FA">
        <w:rPr>
          <w:rFonts w:eastAsia="Calibri"/>
          <w:b w:val="0"/>
          <w:bCs w:val="0"/>
          <w:lang w:eastAsia="en-US"/>
        </w:rPr>
        <w:t xml:space="preserve">) </w:t>
      </w:r>
      <w:r w:rsidR="003F3152" w:rsidRPr="000E42DC">
        <w:rPr>
          <w:rFonts w:eastAsia="Calibri"/>
          <w:b w:val="0"/>
          <w:bCs w:val="0"/>
          <w:i/>
          <w:lang w:eastAsia="en-US"/>
        </w:rPr>
        <w:t>утратил силу</w:t>
      </w:r>
      <w:r w:rsidR="003F3152">
        <w:rPr>
          <w:rFonts w:eastAsia="Calibri"/>
          <w:b w:val="0"/>
          <w:bCs w:val="0"/>
          <w:lang w:eastAsia="en-US"/>
        </w:rPr>
        <w:t xml:space="preserve"> </w:t>
      </w:r>
      <w:r w:rsidR="003F3152" w:rsidRPr="003F3152">
        <w:rPr>
          <w:rFonts w:eastAsia="Calibri"/>
          <w:b w:val="0"/>
          <w:bCs w:val="0"/>
          <w:i/>
          <w:lang w:eastAsia="en-US"/>
        </w:rPr>
        <w:t>(приказ от 17.08.2021 № 112)</w:t>
      </w:r>
      <w:r w:rsidRPr="003F3152">
        <w:rPr>
          <w:rFonts w:eastAsia="Calibri"/>
          <w:b w:val="0"/>
          <w:bCs w:val="0"/>
          <w:i/>
          <w:lang w:eastAsia="en-US"/>
        </w:rPr>
        <w:t>;</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9</w:t>
      </w:r>
      <w:r w:rsidRPr="00FF05FA">
        <w:rPr>
          <w:rFonts w:eastAsia="Calibri"/>
          <w:b w:val="0"/>
          <w:bCs w:val="0"/>
          <w:lang w:eastAsia="en-US"/>
        </w:rPr>
        <w:t>) осуществляется обработка персональных данных, подлежащих опубликованию или обязательному раскрытию в соответствии с федеральным законом.</w:t>
      </w:r>
    </w:p>
    <w:p w:rsidR="00E17DC0" w:rsidRDefault="00E17DC0" w:rsidP="00E17DC0">
      <w:pPr>
        <w:widowControl w:val="0"/>
        <w:autoSpaceDE w:val="0"/>
        <w:autoSpaceDN w:val="0"/>
        <w:adjustRightInd w:val="0"/>
        <w:ind w:firstLine="851"/>
        <w:jc w:val="both"/>
        <w:rPr>
          <w:rFonts w:eastAsia="Calibri"/>
          <w:b w:val="0"/>
          <w:bCs w:val="0"/>
          <w:lang w:eastAsia="en-US"/>
        </w:rPr>
      </w:pPr>
      <w:r w:rsidRPr="00FF05FA">
        <w:rPr>
          <w:rFonts w:eastAsia="Calibri"/>
          <w:b w:val="0"/>
          <w:bCs w:val="0"/>
          <w:lang w:eastAsia="en-US"/>
        </w:rPr>
        <w:t xml:space="preserve">10. Гражданин при поступлении на </w:t>
      </w:r>
      <w:r>
        <w:rPr>
          <w:rFonts w:eastAsia="Calibri"/>
          <w:b w:val="0"/>
          <w:bCs w:val="0"/>
          <w:lang w:eastAsia="en-US"/>
        </w:rPr>
        <w:t>государственную гражданскую</w:t>
      </w:r>
      <w:r w:rsidRPr="00FF05FA">
        <w:rPr>
          <w:rFonts w:eastAsia="Calibri"/>
          <w:b w:val="0"/>
          <w:bCs w:val="0"/>
          <w:lang w:eastAsia="en-US"/>
        </w:rPr>
        <w:t xml:space="preserve"> службу</w:t>
      </w:r>
      <w:r w:rsidR="000E42DC">
        <w:rPr>
          <w:rFonts w:eastAsia="Calibri"/>
          <w:b w:val="0"/>
          <w:bCs w:val="0"/>
          <w:lang w:eastAsia="en-US"/>
        </w:rPr>
        <w:t xml:space="preserve"> </w:t>
      </w:r>
      <w:r w:rsidR="000E42DC" w:rsidRPr="000E42DC">
        <w:rPr>
          <w:b w:val="0"/>
        </w:rPr>
        <w:t>(работу) в Департамент</w:t>
      </w:r>
      <w:r w:rsidRPr="00FF05FA">
        <w:rPr>
          <w:rFonts w:eastAsia="Calibri"/>
          <w:b w:val="0"/>
          <w:bCs w:val="0"/>
          <w:lang w:eastAsia="en-US"/>
        </w:rPr>
        <w:t>, в случае если в его должностны</w:t>
      </w:r>
      <w:r>
        <w:rPr>
          <w:rFonts w:eastAsia="Calibri"/>
          <w:b w:val="0"/>
          <w:bCs w:val="0"/>
          <w:lang w:eastAsia="en-US"/>
        </w:rPr>
        <w:t>е</w:t>
      </w:r>
      <w:r w:rsidRPr="00FF05FA">
        <w:rPr>
          <w:rFonts w:eastAsia="Calibri"/>
          <w:b w:val="0"/>
          <w:bCs w:val="0"/>
          <w:lang w:eastAsia="en-US"/>
        </w:rPr>
        <w:t xml:space="preserve"> обязанност</w:t>
      </w:r>
      <w:r>
        <w:rPr>
          <w:rFonts w:eastAsia="Calibri"/>
          <w:b w:val="0"/>
          <w:bCs w:val="0"/>
          <w:lang w:eastAsia="en-US"/>
        </w:rPr>
        <w:t>и</w:t>
      </w:r>
      <w:r w:rsidRPr="00FF05FA">
        <w:rPr>
          <w:rFonts w:eastAsia="Calibri"/>
          <w:b w:val="0"/>
          <w:bCs w:val="0"/>
          <w:lang w:eastAsia="en-US"/>
        </w:rPr>
        <w:t xml:space="preserve"> будет входить непосредственное осуществление обработки персональных данных, должен ознакомиться с положениями законодательства Российской Федерации о персональных данных и заполнить форму листа ознакомления.</w:t>
      </w:r>
    </w:p>
    <w:p w:rsidR="000E42DC" w:rsidRPr="000E42DC" w:rsidRDefault="000E42DC" w:rsidP="00E17DC0">
      <w:pPr>
        <w:widowControl w:val="0"/>
        <w:autoSpaceDE w:val="0"/>
        <w:autoSpaceDN w:val="0"/>
        <w:adjustRightInd w:val="0"/>
        <w:ind w:firstLine="851"/>
        <w:jc w:val="both"/>
        <w:rPr>
          <w:rFonts w:eastAsia="Calibri"/>
          <w:b w:val="0"/>
          <w:bCs w:val="0"/>
          <w:i/>
          <w:lang w:eastAsia="en-US"/>
        </w:rPr>
      </w:pPr>
      <w:r w:rsidRPr="000E42DC">
        <w:rPr>
          <w:rFonts w:eastAsia="Calibri"/>
          <w:b w:val="0"/>
          <w:bCs w:val="0"/>
          <w:i/>
          <w:lang w:eastAsia="en-US"/>
        </w:rPr>
        <w:t>(п. 10 в редакции приказа от 17.08.2021 № 112)</w:t>
      </w:r>
    </w:p>
    <w:p w:rsidR="00E17DC0" w:rsidRDefault="00E17DC0" w:rsidP="00E17DC0">
      <w:pPr>
        <w:widowControl w:val="0"/>
        <w:autoSpaceDE w:val="0"/>
        <w:autoSpaceDN w:val="0"/>
        <w:adjustRightInd w:val="0"/>
        <w:ind w:firstLine="851"/>
        <w:jc w:val="both"/>
        <w:rPr>
          <w:rFonts w:eastAsia="Calibri"/>
          <w:b w:val="0"/>
          <w:bCs w:val="0"/>
          <w:lang w:eastAsia="en-US"/>
        </w:rPr>
      </w:pPr>
      <w:r w:rsidRPr="00FF05FA">
        <w:rPr>
          <w:rFonts w:eastAsia="Calibri"/>
          <w:b w:val="0"/>
          <w:bCs w:val="0"/>
          <w:lang w:eastAsia="en-US"/>
        </w:rPr>
        <w:t>11. Должностное лицо</w:t>
      </w:r>
      <w:r>
        <w:rPr>
          <w:rFonts w:eastAsia="Calibri"/>
          <w:b w:val="0"/>
          <w:bCs w:val="0"/>
          <w:lang w:eastAsia="en-US"/>
        </w:rPr>
        <w:t>, в чьи должностные обязанности</w:t>
      </w:r>
      <w:r w:rsidRPr="00FF05FA">
        <w:rPr>
          <w:rFonts w:eastAsia="Calibri"/>
          <w:b w:val="0"/>
          <w:bCs w:val="0"/>
          <w:lang w:eastAsia="en-US"/>
        </w:rPr>
        <w:t xml:space="preserve"> </w:t>
      </w:r>
      <w:r>
        <w:rPr>
          <w:rFonts w:eastAsia="Calibri"/>
          <w:b w:val="0"/>
          <w:bCs w:val="0"/>
          <w:lang w:eastAsia="en-US"/>
        </w:rPr>
        <w:t xml:space="preserve">входит непосредственное осуществление обработки </w:t>
      </w:r>
      <w:r w:rsidRPr="00FF05FA">
        <w:rPr>
          <w:rFonts w:eastAsia="Calibri"/>
          <w:b w:val="0"/>
          <w:bCs w:val="0"/>
          <w:lang w:eastAsia="en-US"/>
        </w:rPr>
        <w:t xml:space="preserve">персональных данных в </w:t>
      </w:r>
      <w:r>
        <w:rPr>
          <w:rFonts w:eastAsia="Calibri"/>
          <w:b w:val="0"/>
          <w:bCs w:val="0"/>
          <w:lang w:eastAsia="en-US"/>
        </w:rPr>
        <w:t>Департаменте</w:t>
      </w:r>
      <w:r w:rsidRPr="00FF05FA">
        <w:rPr>
          <w:rFonts w:eastAsia="Calibri"/>
          <w:b w:val="0"/>
          <w:bCs w:val="0"/>
          <w:lang w:eastAsia="en-US"/>
        </w:rPr>
        <w:t xml:space="preserve">, в случае расторжения с ним </w:t>
      </w:r>
      <w:r w:rsidR="000E42DC" w:rsidRPr="000E42DC">
        <w:rPr>
          <w:rFonts w:eastAsia="Calibri"/>
          <w:b w:val="0"/>
          <w:bCs w:val="0"/>
          <w:lang w:eastAsia="en-US"/>
        </w:rPr>
        <w:t>служебного контракта (трудового договора)</w:t>
      </w:r>
      <w:r w:rsidRPr="00FF05FA">
        <w:rPr>
          <w:rFonts w:eastAsia="Calibri"/>
          <w:b w:val="0"/>
          <w:bCs w:val="0"/>
          <w:lang w:eastAsia="en-US"/>
        </w:rPr>
        <w:t xml:space="preserve"> обязуется прекратить обработку персональных данных, ставших известными ему в связи с исполнением должностных обязанностей, о чем подписывает соответствующее обязательство.</w:t>
      </w:r>
    </w:p>
    <w:p w:rsidR="000E42DC" w:rsidRPr="000E42DC" w:rsidRDefault="000E42DC" w:rsidP="00E17DC0">
      <w:pPr>
        <w:widowControl w:val="0"/>
        <w:autoSpaceDE w:val="0"/>
        <w:autoSpaceDN w:val="0"/>
        <w:adjustRightInd w:val="0"/>
        <w:ind w:firstLine="851"/>
        <w:jc w:val="both"/>
        <w:rPr>
          <w:rFonts w:eastAsia="Calibri"/>
          <w:b w:val="0"/>
          <w:bCs w:val="0"/>
          <w:i/>
          <w:lang w:eastAsia="en-US"/>
        </w:rPr>
      </w:pPr>
      <w:r w:rsidRPr="000E42DC">
        <w:rPr>
          <w:rFonts w:eastAsia="Calibri"/>
          <w:b w:val="0"/>
          <w:bCs w:val="0"/>
          <w:i/>
          <w:lang w:eastAsia="en-US"/>
        </w:rPr>
        <w:t>(п. 11 в редакции приказа от 17.08.2021 № 112)</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sidRPr="00FF05FA">
        <w:rPr>
          <w:rFonts w:eastAsia="Calibri"/>
          <w:b w:val="0"/>
          <w:bCs w:val="0"/>
          <w:lang w:eastAsia="en-US"/>
        </w:rPr>
        <w:t xml:space="preserve">12. При сборе персональных данных уполномоченные должностные лица </w:t>
      </w:r>
      <w:r>
        <w:rPr>
          <w:rFonts w:eastAsia="Calibri"/>
          <w:b w:val="0"/>
          <w:bCs w:val="0"/>
          <w:lang w:eastAsia="en-US"/>
        </w:rPr>
        <w:t xml:space="preserve">Департамента </w:t>
      </w:r>
      <w:r w:rsidRPr="00FF05FA">
        <w:rPr>
          <w:rFonts w:eastAsia="Calibri"/>
          <w:b w:val="0"/>
          <w:bCs w:val="0"/>
          <w:lang w:eastAsia="en-US"/>
        </w:rPr>
        <w:t>обязаны предоставить субъекту персональных данных по его прос</w:t>
      </w:r>
      <w:r>
        <w:rPr>
          <w:rFonts w:eastAsia="Calibri"/>
          <w:b w:val="0"/>
          <w:bCs w:val="0"/>
          <w:lang w:eastAsia="en-US"/>
        </w:rPr>
        <w:t xml:space="preserve">ьбе информацию, предусмотренную частью 7 статьи 14 </w:t>
      </w:r>
      <w:r w:rsidRPr="00FF05FA">
        <w:rPr>
          <w:rFonts w:eastAsia="Calibri"/>
          <w:b w:val="0"/>
          <w:bCs w:val="0"/>
          <w:lang w:eastAsia="en-US"/>
        </w:rPr>
        <w:t>Федерально</w:t>
      </w:r>
      <w:r>
        <w:rPr>
          <w:rFonts w:eastAsia="Calibri"/>
          <w:b w:val="0"/>
          <w:bCs w:val="0"/>
          <w:lang w:eastAsia="en-US"/>
        </w:rPr>
        <w:t>го закона от 27 июля 2006 года № 152-ФЗ «О пер</w:t>
      </w:r>
      <w:bookmarkStart w:id="0" w:name="_GoBack"/>
      <w:bookmarkEnd w:id="0"/>
      <w:r>
        <w:rPr>
          <w:rFonts w:eastAsia="Calibri"/>
          <w:b w:val="0"/>
          <w:bCs w:val="0"/>
          <w:lang w:eastAsia="en-US"/>
        </w:rPr>
        <w:t>сональных данных»</w:t>
      </w:r>
      <w:r w:rsidRPr="00FF05FA">
        <w:rPr>
          <w:rFonts w:eastAsia="Calibri"/>
          <w:b w:val="0"/>
          <w:bCs w:val="0"/>
          <w:lang w:eastAsia="en-US"/>
        </w:rPr>
        <w:t>.</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sidRPr="00FF05FA">
        <w:rPr>
          <w:rFonts w:eastAsia="Calibri"/>
          <w:b w:val="0"/>
          <w:bCs w:val="0"/>
          <w:lang w:eastAsia="en-US"/>
        </w:rPr>
        <w:t xml:space="preserve">13. При обработке персональных данных уполномоченные должностные лица </w:t>
      </w:r>
      <w:r>
        <w:rPr>
          <w:rFonts w:eastAsia="Calibri"/>
          <w:b w:val="0"/>
          <w:bCs w:val="0"/>
          <w:lang w:eastAsia="en-US"/>
        </w:rPr>
        <w:t>Департамента</w:t>
      </w:r>
      <w:r w:rsidRPr="00FF05FA">
        <w:rPr>
          <w:rFonts w:eastAsia="Calibri"/>
          <w:b w:val="0"/>
          <w:bCs w:val="0"/>
          <w:lang w:eastAsia="en-US"/>
        </w:rPr>
        <w:t xml:space="preserve"> обязаны соблюдать следующие требования:</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1</w:t>
      </w:r>
      <w:r w:rsidRPr="00FF05FA">
        <w:rPr>
          <w:rFonts w:eastAsia="Calibri"/>
          <w:b w:val="0"/>
          <w:bCs w:val="0"/>
          <w:lang w:eastAsia="en-US"/>
        </w:rPr>
        <w:t>) обработка персональных данных должна осуществляется</w:t>
      </w:r>
      <w:r>
        <w:rPr>
          <w:rFonts w:eastAsia="Calibri"/>
          <w:b w:val="0"/>
          <w:bCs w:val="0"/>
          <w:lang w:eastAsia="en-US"/>
        </w:rPr>
        <w:t xml:space="preserve"> в целях обеспечения соблюдения Конституции </w:t>
      </w:r>
      <w:r w:rsidRPr="00FF05FA">
        <w:rPr>
          <w:rFonts w:eastAsia="Calibri"/>
          <w:b w:val="0"/>
          <w:bCs w:val="0"/>
          <w:lang w:eastAsia="en-US"/>
        </w:rPr>
        <w:t>Российской Федерации, федеральных законов и иных нормативных правовых актов Российской Федерации;</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2</w:t>
      </w:r>
      <w:r w:rsidRPr="00FF05FA">
        <w:rPr>
          <w:rFonts w:eastAsia="Calibri"/>
          <w:b w:val="0"/>
          <w:bCs w:val="0"/>
          <w:lang w:eastAsia="en-US"/>
        </w:rPr>
        <w:t xml:space="preserve">) запрещается получать, обрабатывать и приобщать к личному делу субъекта персональных данных персональные данные, касающиеся расовой, национальной принадлежности, политических взглядов, религиозных и иных </w:t>
      </w:r>
      <w:r w:rsidRPr="00FF05FA">
        <w:rPr>
          <w:rFonts w:eastAsia="Calibri"/>
          <w:b w:val="0"/>
          <w:bCs w:val="0"/>
          <w:lang w:eastAsia="en-US"/>
        </w:rPr>
        <w:lastRenderedPageBreak/>
        <w:t>убеждений, частной жизни, членстве в общественных объединениях, в том числе в профессиональных союзах субъекта персональных данных;</w:t>
      </w:r>
    </w:p>
    <w:p w:rsidR="00E17DC0" w:rsidRPr="00FF05FA" w:rsidRDefault="00E17DC0" w:rsidP="00E17DC0">
      <w:pPr>
        <w:widowControl w:val="0"/>
        <w:autoSpaceDE w:val="0"/>
        <w:autoSpaceDN w:val="0"/>
        <w:adjustRightInd w:val="0"/>
        <w:ind w:firstLine="851"/>
        <w:jc w:val="both"/>
        <w:rPr>
          <w:rFonts w:eastAsia="Calibri"/>
          <w:b w:val="0"/>
          <w:bCs w:val="0"/>
          <w:lang w:eastAsia="en-US"/>
        </w:rPr>
      </w:pPr>
      <w:proofErr w:type="gramStart"/>
      <w:r>
        <w:rPr>
          <w:rFonts w:eastAsia="Calibri"/>
          <w:b w:val="0"/>
          <w:bCs w:val="0"/>
          <w:lang w:eastAsia="en-US"/>
        </w:rPr>
        <w:t>3</w:t>
      </w:r>
      <w:r w:rsidRPr="00FF05FA">
        <w:rPr>
          <w:rFonts w:eastAsia="Calibri"/>
          <w:b w:val="0"/>
          <w:bCs w:val="0"/>
          <w:lang w:eastAsia="en-US"/>
        </w:rPr>
        <w:t xml:space="preserve">) в случае выявления неполных, неточных или неактуальных персональных данных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уполномоченные должностные лица </w:t>
      </w:r>
      <w:r>
        <w:rPr>
          <w:rFonts w:eastAsia="Calibri"/>
          <w:b w:val="0"/>
          <w:bCs w:val="0"/>
          <w:lang w:eastAsia="en-US"/>
        </w:rPr>
        <w:t>Департамента</w:t>
      </w:r>
      <w:r w:rsidRPr="00FF05FA">
        <w:rPr>
          <w:rFonts w:eastAsia="Calibri"/>
          <w:b w:val="0"/>
          <w:bCs w:val="0"/>
          <w:lang w:eastAsia="en-US"/>
        </w:rPr>
        <w:t xml:space="preserve"> обязаны внести в них необходимые изменения с уведомлением субъекта персональных данных или его представителя;</w:t>
      </w:r>
      <w:proofErr w:type="gramEnd"/>
    </w:p>
    <w:p w:rsidR="00E17DC0" w:rsidRPr="00FF05FA" w:rsidRDefault="00E17DC0" w:rsidP="00E17DC0">
      <w:pPr>
        <w:widowControl w:val="0"/>
        <w:autoSpaceDE w:val="0"/>
        <w:autoSpaceDN w:val="0"/>
        <w:adjustRightInd w:val="0"/>
        <w:ind w:firstLine="851"/>
        <w:jc w:val="both"/>
        <w:rPr>
          <w:rFonts w:eastAsia="Calibri"/>
          <w:b w:val="0"/>
          <w:bCs w:val="0"/>
          <w:lang w:eastAsia="en-US"/>
        </w:rPr>
      </w:pPr>
      <w:proofErr w:type="gramStart"/>
      <w:r>
        <w:rPr>
          <w:rFonts w:eastAsia="Calibri"/>
          <w:b w:val="0"/>
          <w:bCs w:val="0"/>
          <w:lang w:eastAsia="en-US"/>
        </w:rPr>
        <w:t>4</w:t>
      </w:r>
      <w:r w:rsidRPr="00FF05FA">
        <w:rPr>
          <w:rFonts w:eastAsia="Calibri"/>
          <w:b w:val="0"/>
          <w:bCs w:val="0"/>
          <w:lang w:eastAsia="en-US"/>
        </w:rPr>
        <w:t xml:space="preserve">) в случае представления субъектом персональных данных или его представителем сведений, подтверждающих, что персональные данные являются незаконно полученными или не являются необходимыми для заявленной цели обработки, уполномоченные должностные лица </w:t>
      </w:r>
      <w:r>
        <w:rPr>
          <w:rFonts w:eastAsia="Calibri"/>
          <w:b w:val="0"/>
          <w:bCs w:val="0"/>
          <w:lang w:eastAsia="en-US"/>
        </w:rPr>
        <w:t>Департамента</w:t>
      </w:r>
      <w:r w:rsidRPr="00FF05FA">
        <w:rPr>
          <w:rFonts w:eastAsia="Calibri"/>
          <w:b w:val="0"/>
          <w:bCs w:val="0"/>
          <w:lang w:eastAsia="en-US"/>
        </w:rPr>
        <w:t xml:space="preserve"> в срок, не превышающий семи рабочих дней со дня получения таких сведений, обязаны уничтожить такие персональные данные с уведомлением субъекта персональных данных или его представителя;</w:t>
      </w:r>
      <w:proofErr w:type="gramEnd"/>
    </w:p>
    <w:p w:rsidR="00E17DC0" w:rsidRPr="00FF05FA" w:rsidRDefault="00E17DC0" w:rsidP="00E17DC0">
      <w:pPr>
        <w:widowControl w:val="0"/>
        <w:autoSpaceDE w:val="0"/>
        <w:autoSpaceDN w:val="0"/>
        <w:adjustRightInd w:val="0"/>
        <w:ind w:firstLine="851"/>
        <w:jc w:val="both"/>
        <w:rPr>
          <w:rFonts w:eastAsia="Calibri"/>
          <w:b w:val="0"/>
          <w:bCs w:val="0"/>
          <w:lang w:eastAsia="en-US"/>
        </w:rPr>
      </w:pPr>
      <w:proofErr w:type="gramStart"/>
      <w:r>
        <w:rPr>
          <w:rFonts w:eastAsia="Calibri"/>
          <w:b w:val="0"/>
          <w:bCs w:val="0"/>
          <w:lang w:eastAsia="en-US"/>
        </w:rPr>
        <w:t>5</w:t>
      </w:r>
      <w:r w:rsidRPr="00FF05FA">
        <w:rPr>
          <w:rFonts w:eastAsia="Calibri"/>
          <w:b w:val="0"/>
          <w:bCs w:val="0"/>
          <w:lang w:eastAsia="en-US"/>
        </w:rPr>
        <w:t xml:space="preserve">) в случае выявления недостоверных персональных данных или неправомерных действий с ними должностных лиц </w:t>
      </w:r>
      <w:r>
        <w:rPr>
          <w:rFonts w:eastAsia="Calibri"/>
          <w:b w:val="0"/>
          <w:bCs w:val="0"/>
          <w:lang w:eastAsia="en-US"/>
        </w:rPr>
        <w:t>Департамента</w:t>
      </w:r>
      <w:r w:rsidRPr="00FF05FA">
        <w:rPr>
          <w:rFonts w:eastAsia="Calibri"/>
          <w:b w:val="0"/>
          <w:bCs w:val="0"/>
          <w:lang w:eastAsia="en-US"/>
        </w:rPr>
        <w:t xml:space="preserve">, при обращении или по запросу субъекта персональных данных или его законного представителя либо уполномоченного органа по защите прав субъектов персональных данных, уполномоченные должностные лица </w:t>
      </w:r>
      <w:r>
        <w:rPr>
          <w:rFonts w:eastAsia="Calibri"/>
          <w:b w:val="0"/>
          <w:bCs w:val="0"/>
          <w:lang w:eastAsia="en-US"/>
        </w:rPr>
        <w:t>Департамента</w:t>
      </w:r>
      <w:r w:rsidRPr="00FF05FA">
        <w:rPr>
          <w:rFonts w:eastAsia="Calibri"/>
          <w:b w:val="0"/>
          <w:bCs w:val="0"/>
          <w:lang w:eastAsia="en-US"/>
        </w:rPr>
        <w:t xml:space="preserve"> обязаны осуществить блокирование персональных данных, относящихся к соответствующему субъекту персональных данных, с момента такого обращения или получения такого запроса на</w:t>
      </w:r>
      <w:proofErr w:type="gramEnd"/>
      <w:r w:rsidRPr="00FF05FA">
        <w:rPr>
          <w:rFonts w:eastAsia="Calibri"/>
          <w:b w:val="0"/>
          <w:bCs w:val="0"/>
          <w:lang w:eastAsia="en-US"/>
        </w:rPr>
        <w:t xml:space="preserve"> период проверки;</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6</w:t>
      </w:r>
      <w:r w:rsidRPr="00FF05FA">
        <w:rPr>
          <w:rFonts w:eastAsia="Calibri"/>
          <w:b w:val="0"/>
          <w:bCs w:val="0"/>
          <w:lang w:eastAsia="en-US"/>
        </w:rPr>
        <w:t xml:space="preserve">) в случае подтверждения факта недостоверности персональных данных уполномоченные должностные лица </w:t>
      </w:r>
      <w:r>
        <w:rPr>
          <w:rFonts w:eastAsia="Calibri"/>
          <w:b w:val="0"/>
          <w:bCs w:val="0"/>
          <w:lang w:eastAsia="en-US"/>
        </w:rPr>
        <w:t>Департамента</w:t>
      </w:r>
      <w:r w:rsidRPr="00FF05FA">
        <w:rPr>
          <w:rFonts w:eastAsia="Calibri"/>
          <w:b w:val="0"/>
          <w:bCs w:val="0"/>
          <w:lang w:eastAsia="en-US"/>
        </w:rPr>
        <w:t xml:space="preserve"> на основании документов, представленных субъектом персональных данных, или его законным представителем либо уполномоченным органом по защите прав субъектов персональных данных, или иных необходимых документов обязаны уточнить персональные данные и снять их блокирование;</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7</w:t>
      </w:r>
      <w:r w:rsidRPr="00FF05FA">
        <w:rPr>
          <w:rFonts w:eastAsia="Calibri"/>
          <w:b w:val="0"/>
          <w:bCs w:val="0"/>
          <w:lang w:eastAsia="en-US"/>
        </w:rPr>
        <w:t xml:space="preserve">) в случае выявления неправомерных </w:t>
      </w:r>
      <w:proofErr w:type="gramStart"/>
      <w:r w:rsidRPr="00FF05FA">
        <w:rPr>
          <w:rFonts w:eastAsia="Calibri"/>
          <w:b w:val="0"/>
          <w:bCs w:val="0"/>
          <w:lang w:eastAsia="en-US"/>
        </w:rPr>
        <w:t>действий</w:t>
      </w:r>
      <w:proofErr w:type="gramEnd"/>
      <w:r w:rsidRPr="00FF05FA">
        <w:rPr>
          <w:rFonts w:eastAsia="Calibri"/>
          <w:b w:val="0"/>
          <w:bCs w:val="0"/>
          <w:lang w:eastAsia="en-US"/>
        </w:rPr>
        <w:t xml:space="preserve"> с персональными данными уполномоченные должностные лица </w:t>
      </w:r>
      <w:r>
        <w:rPr>
          <w:rFonts w:eastAsia="Calibri"/>
          <w:b w:val="0"/>
          <w:bCs w:val="0"/>
          <w:lang w:eastAsia="en-US"/>
        </w:rPr>
        <w:t>Департамента</w:t>
      </w:r>
      <w:r w:rsidRPr="00FF05FA">
        <w:rPr>
          <w:rFonts w:eastAsia="Calibri"/>
          <w:b w:val="0"/>
          <w:bCs w:val="0"/>
          <w:lang w:eastAsia="en-US"/>
        </w:rPr>
        <w:t xml:space="preserve"> в срок, не превышающий трех рабочих дней с даты такого выявления, обязаны устранить допущенные нарушения. В случае невозможности устранения допущенных </w:t>
      </w:r>
      <w:proofErr w:type="gramStart"/>
      <w:r w:rsidRPr="00FF05FA">
        <w:rPr>
          <w:rFonts w:eastAsia="Calibri"/>
          <w:b w:val="0"/>
          <w:bCs w:val="0"/>
          <w:lang w:eastAsia="en-US"/>
        </w:rPr>
        <w:t>нарушений</w:t>
      </w:r>
      <w:proofErr w:type="gramEnd"/>
      <w:r w:rsidRPr="00FF05FA">
        <w:rPr>
          <w:rFonts w:eastAsia="Calibri"/>
          <w:b w:val="0"/>
          <w:bCs w:val="0"/>
          <w:lang w:eastAsia="en-US"/>
        </w:rPr>
        <w:t xml:space="preserve"> уполномоченные должностные лица </w:t>
      </w:r>
      <w:r>
        <w:rPr>
          <w:rFonts w:eastAsia="Calibri"/>
          <w:b w:val="0"/>
          <w:bCs w:val="0"/>
          <w:lang w:eastAsia="en-US"/>
        </w:rPr>
        <w:t>Департамента</w:t>
      </w:r>
      <w:r w:rsidRPr="00FF05FA">
        <w:rPr>
          <w:rFonts w:eastAsia="Calibri"/>
          <w:b w:val="0"/>
          <w:bCs w:val="0"/>
          <w:lang w:eastAsia="en-US"/>
        </w:rPr>
        <w:t xml:space="preserve"> в срок, не превышающий десяти рабочих дней с даты выявления неправомерности действий с персональными данными, обязаны уничтожить персональные данные. Об устранении допущенных нарушений или об уничтожении персональных данных уполномоченные должностные лица </w:t>
      </w:r>
      <w:r>
        <w:rPr>
          <w:rFonts w:eastAsia="Calibri"/>
          <w:b w:val="0"/>
          <w:bCs w:val="0"/>
          <w:lang w:eastAsia="en-US"/>
        </w:rPr>
        <w:t>Департамента</w:t>
      </w:r>
      <w:r w:rsidRPr="00FF05FA">
        <w:rPr>
          <w:rFonts w:eastAsia="Calibri"/>
          <w:b w:val="0"/>
          <w:bCs w:val="0"/>
          <w:lang w:eastAsia="en-US"/>
        </w:rPr>
        <w:t xml:space="preserve"> обязаны уведомить субъект персональных данных или его законного представителя, а в случае, если обращение или запрос были направлены уполномоченным органом по защите прав субъектов персональных данных, также указанный орган;</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8</w:t>
      </w:r>
      <w:r w:rsidRPr="00FF05FA">
        <w:rPr>
          <w:rFonts w:eastAsia="Calibri"/>
          <w:b w:val="0"/>
          <w:bCs w:val="0"/>
          <w:lang w:eastAsia="en-US"/>
        </w:rPr>
        <w:t xml:space="preserve">) в случае отзыва субъектом персональных данных согласия на обработку его персональных данных уполномоченные должностные лица </w:t>
      </w:r>
      <w:r>
        <w:rPr>
          <w:rFonts w:eastAsia="Calibri"/>
          <w:b w:val="0"/>
          <w:bCs w:val="0"/>
          <w:lang w:eastAsia="en-US"/>
        </w:rPr>
        <w:t>Департамента</w:t>
      </w:r>
      <w:r w:rsidRPr="00FF05FA">
        <w:rPr>
          <w:rFonts w:eastAsia="Calibri"/>
          <w:b w:val="0"/>
          <w:bCs w:val="0"/>
          <w:lang w:eastAsia="en-US"/>
        </w:rPr>
        <w:t xml:space="preserve"> обязаны прекратить их обработку и в случае, если сохранение персональных данных более не требуется для целей обработки персональных данных, уничтожить персональные данные в срок, не превышающий тридцати дней </w:t>
      </w:r>
      <w:proofErr w:type="gramStart"/>
      <w:r w:rsidRPr="00FF05FA">
        <w:rPr>
          <w:rFonts w:eastAsia="Calibri"/>
          <w:b w:val="0"/>
          <w:bCs w:val="0"/>
          <w:lang w:eastAsia="en-US"/>
        </w:rPr>
        <w:t>с даты поступления</w:t>
      </w:r>
      <w:proofErr w:type="gramEnd"/>
      <w:r w:rsidRPr="00FF05FA">
        <w:rPr>
          <w:rFonts w:eastAsia="Calibri"/>
          <w:b w:val="0"/>
          <w:bCs w:val="0"/>
          <w:lang w:eastAsia="en-US"/>
        </w:rPr>
        <w:t xml:space="preserve"> указанного отзыва;</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9</w:t>
      </w:r>
      <w:r w:rsidRPr="00FF05FA">
        <w:rPr>
          <w:rFonts w:eastAsia="Calibri"/>
          <w:b w:val="0"/>
          <w:bCs w:val="0"/>
          <w:lang w:eastAsia="en-US"/>
        </w:rPr>
        <w:t xml:space="preserve">) хранение персональных данных должно осуществляться в форме, позволяющей определить субъект персональных данных, сроком не больше, чем </w:t>
      </w:r>
      <w:r w:rsidRPr="00FF05FA">
        <w:rPr>
          <w:rFonts w:eastAsia="Calibri"/>
          <w:b w:val="0"/>
          <w:bCs w:val="0"/>
          <w:lang w:eastAsia="en-US"/>
        </w:rPr>
        <w:lastRenderedPageBreak/>
        <w:t>этого требуют цели их обработки, а также они подлежат уничтожению по достижении целей обработки или в случае утраты необходимости в их достижении.</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sidRPr="00FF05FA">
        <w:rPr>
          <w:rFonts w:eastAsia="Calibri"/>
          <w:b w:val="0"/>
          <w:bCs w:val="0"/>
          <w:lang w:eastAsia="en-US"/>
        </w:rPr>
        <w:t xml:space="preserve">14. При передаче персональных данных уполномоченные должностные лица </w:t>
      </w:r>
      <w:r>
        <w:rPr>
          <w:rFonts w:eastAsia="Calibri"/>
          <w:b w:val="0"/>
          <w:bCs w:val="0"/>
          <w:lang w:eastAsia="en-US"/>
        </w:rPr>
        <w:t>Департамента</w:t>
      </w:r>
      <w:r w:rsidRPr="00FF05FA">
        <w:rPr>
          <w:rFonts w:eastAsia="Calibri"/>
          <w:b w:val="0"/>
          <w:bCs w:val="0"/>
          <w:lang w:eastAsia="en-US"/>
        </w:rPr>
        <w:t xml:space="preserve"> должны соблюдать следующие требования:</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1</w:t>
      </w:r>
      <w:r w:rsidRPr="00FF05FA">
        <w:rPr>
          <w:rFonts w:eastAsia="Calibri"/>
          <w:b w:val="0"/>
          <w:bCs w:val="0"/>
          <w:lang w:eastAsia="en-US"/>
        </w:rPr>
        <w:t>) не сообщать персональные данные третьей стороне без письменного согласия субъекта персональных данных, за исключением случаев, установленных федеральными законами;</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2</w:t>
      </w:r>
      <w:r w:rsidRPr="00FF05FA">
        <w:rPr>
          <w:rFonts w:eastAsia="Calibri"/>
          <w:b w:val="0"/>
          <w:bCs w:val="0"/>
          <w:lang w:eastAsia="en-US"/>
        </w:rPr>
        <w:t xml:space="preserve">) разрешать доступ к персональным </w:t>
      </w:r>
      <w:proofErr w:type="gramStart"/>
      <w:r w:rsidRPr="00FF05FA">
        <w:rPr>
          <w:rFonts w:eastAsia="Calibri"/>
          <w:b w:val="0"/>
          <w:bCs w:val="0"/>
          <w:lang w:eastAsia="en-US"/>
        </w:rPr>
        <w:t>данным</w:t>
      </w:r>
      <w:proofErr w:type="gramEnd"/>
      <w:r w:rsidRPr="00FF05FA">
        <w:rPr>
          <w:rFonts w:eastAsia="Calibri"/>
          <w:b w:val="0"/>
          <w:bCs w:val="0"/>
          <w:lang w:eastAsia="en-US"/>
        </w:rPr>
        <w:t xml:space="preserve"> только специально уполномоченным лицам, при этом указанные лица должны иметь право получать только те персональные данные, которые необходимы для выполнения конкретных функций.</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 xml:space="preserve">15. </w:t>
      </w:r>
      <w:proofErr w:type="gramStart"/>
      <w:r>
        <w:rPr>
          <w:rFonts w:eastAsia="Calibri"/>
          <w:b w:val="0"/>
          <w:bCs w:val="0"/>
          <w:lang w:eastAsia="en-US"/>
        </w:rPr>
        <w:t xml:space="preserve">В соответствии со статьей 43 </w:t>
      </w:r>
      <w:r w:rsidRPr="00FF05FA">
        <w:rPr>
          <w:rFonts w:eastAsia="Calibri"/>
          <w:b w:val="0"/>
          <w:bCs w:val="0"/>
          <w:lang w:eastAsia="en-US"/>
        </w:rPr>
        <w:t>Федерального закона от 2</w:t>
      </w:r>
      <w:r>
        <w:rPr>
          <w:rFonts w:eastAsia="Calibri"/>
          <w:b w:val="0"/>
          <w:bCs w:val="0"/>
          <w:lang w:eastAsia="en-US"/>
        </w:rPr>
        <w:t>7</w:t>
      </w:r>
      <w:r w:rsidRPr="00FF05FA">
        <w:rPr>
          <w:rFonts w:eastAsia="Calibri"/>
          <w:b w:val="0"/>
          <w:bCs w:val="0"/>
          <w:lang w:eastAsia="en-US"/>
        </w:rPr>
        <w:t xml:space="preserve"> </w:t>
      </w:r>
      <w:r>
        <w:rPr>
          <w:rFonts w:eastAsia="Calibri"/>
          <w:b w:val="0"/>
          <w:bCs w:val="0"/>
          <w:lang w:eastAsia="en-US"/>
        </w:rPr>
        <w:t>июля</w:t>
      </w:r>
      <w:r w:rsidRPr="00FF05FA">
        <w:rPr>
          <w:rFonts w:eastAsia="Calibri"/>
          <w:b w:val="0"/>
          <w:bCs w:val="0"/>
          <w:lang w:eastAsia="en-US"/>
        </w:rPr>
        <w:t xml:space="preserve"> 200</w:t>
      </w:r>
      <w:r>
        <w:rPr>
          <w:rFonts w:eastAsia="Calibri"/>
          <w:b w:val="0"/>
          <w:bCs w:val="0"/>
          <w:lang w:eastAsia="en-US"/>
        </w:rPr>
        <w:t>4</w:t>
      </w:r>
      <w:r w:rsidRPr="00FF05FA">
        <w:rPr>
          <w:rFonts w:eastAsia="Calibri"/>
          <w:b w:val="0"/>
          <w:bCs w:val="0"/>
          <w:lang w:eastAsia="en-US"/>
        </w:rPr>
        <w:t xml:space="preserve"> года </w:t>
      </w:r>
      <w:r>
        <w:rPr>
          <w:rFonts w:eastAsia="Calibri"/>
          <w:b w:val="0"/>
          <w:bCs w:val="0"/>
          <w:lang w:eastAsia="en-US"/>
        </w:rPr>
        <w:t>№</w:t>
      </w:r>
      <w:r w:rsidRPr="00FF05FA">
        <w:rPr>
          <w:rFonts w:eastAsia="Calibri"/>
          <w:b w:val="0"/>
          <w:bCs w:val="0"/>
          <w:lang w:eastAsia="en-US"/>
        </w:rPr>
        <w:t xml:space="preserve"> </w:t>
      </w:r>
      <w:r>
        <w:rPr>
          <w:rFonts w:eastAsia="Calibri"/>
          <w:b w:val="0"/>
          <w:bCs w:val="0"/>
          <w:lang w:eastAsia="en-US"/>
        </w:rPr>
        <w:t>79-ФЗ «</w:t>
      </w:r>
      <w:r w:rsidRPr="00FF05FA">
        <w:rPr>
          <w:rFonts w:eastAsia="Calibri"/>
          <w:b w:val="0"/>
          <w:bCs w:val="0"/>
          <w:lang w:eastAsia="en-US"/>
        </w:rPr>
        <w:t xml:space="preserve">О </w:t>
      </w:r>
      <w:r>
        <w:rPr>
          <w:rFonts w:eastAsia="Calibri"/>
          <w:b w:val="0"/>
          <w:bCs w:val="0"/>
          <w:lang w:eastAsia="en-US"/>
        </w:rPr>
        <w:t>государственной гражданской службе Российской Федерации», п</w:t>
      </w:r>
      <w:r w:rsidRPr="00746BA9">
        <w:rPr>
          <w:rFonts w:eastAsia="Calibri"/>
          <w:b w:val="0"/>
          <w:bCs w:val="0"/>
          <w:lang w:eastAsia="en-US"/>
        </w:rPr>
        <w:t>остановление</w:t>
      </w:r>
      <w:r>
        <w:rPr>
          <w:rFonts w:eastAsia="Calibri"/>
          <w:b w:val="0"/>
          <w:bCs w:val="0"/>
          <w:lang w:eastAsia="en-US"/>
        </w:rPr>
        <w:t>м</w:t>
      </w:r>
      <w:r w:rsidRPr="00746BA9">
        <w:rPr>
          <w:rFonts w:eastAsia="Calibri"/>
          <w:b w:val="0"/>
          <w:bCs w:val="0"/>
          <w:lang w:eastAsia="en-US"/>
        </w:rPr>
        <w:t xml:space="preserve"> </w:t>
      </w:r>
      <w:r>
        <w:rPr>
          <w:rFonts w:eastAsia="Calibri"/>
          <w:b w:val="0"/>
          <w:bCs w:val="0"/>
          <w:lang w:eastAsia="en-US"/>
        </w:rPr>
        <w:t>г</w:t>
      </w:r>
      <w:r w:rsidRPr="00746BA9">
        <w:rPr>
          <w:rFonts w:eastAsia="Calibri"/>
          <w:b w:val="0"/>
          <w:bCs w:val="0"/>
          <w:lang w:eastAsia="en-US"/>
        </w:rPr>
        <w:t xml:space="preserve">убернатора Костромской области от 29.01.2008 </w:t>
      </w:r>
      <w:r>
        <w:rPr>
          <w:rFonts w:eastAsia="Calibri"/>
          <w:b w:val="0"/>
          <w:bCs w:val="0"/>
          <w:lang w:eastAsia="en-US"/>
        </w:rPr>
        <w:t>№ 23 «</w:t>
      </w:r>
      <w:r w:rsidRPr="00746BA9">
        <w:rPr>
          <w:rFonts w:eastAsia="Calibri"/>
          <w:b w:val="0"/>
          <w:bCs w:val="0"/>
          <w:lang w:eastAsia="en-US"/>
        </w:rPr>
        <w:t>Об утверждении Положения о порядке ведения реестра государственных гражданск</w:t>
      </w:r>
      <w:r>
        <w:rPr>
          <w:rFonts w:eastAsia="Calibri"/>
          <w:b w:val="0"/>
          <w:bCs w:val="0"/>
          <w:lang w:eastAsia="en-US"/>
        </w:rPr>
        <w:t>их служащих Костромской области»,</w:t>
      </w:r>
      <w:r w:rsidRPr="00FF05FA">
        <w:rPr>
          <w:rFonts w:eastAsia="Calibri"/>
          <w:b w:val="0"/>
          <w:bCs w:val="0"/>
          <w:lang w:eastAsia="en-US"/>
        </w:rPr>
        <w:t xml:space="preserve"> на основе персональных данных </w:t>
      </w:r>
      <w:r>
        <w:rPr>
          <w:rFonts w:eastAsia="Calibri"/>
          <w:b w:val="0"/>
          <w:bCs w:val="0"/>
          <w:lang w:eastAsia="en-US"/>
        </w:rPr>
        <w:t>государственных гражданских служащих</w:t>
      </w:r>
      <w:r w:rsidRPr="00FF05FA">
        <w:rPr>
          <w:rFonts w:eastAsia="Calibri"/>
          <w:b w:val="0"/>
          <w:bCs w:val="0"/>
          <w:lang w:eastAsia="en-US"/>
        </w:rPr>
        <w:t xml:space="preserve"> в </w:t>
      </w:r>
      <w:r>
        <w:rPr>
          <w:rFonts w:eastAsia="Calibri"/>
          <w:b w:val="0"/>
          <w:bCs w:val="0"/>
          <w:lang w:eastAsia="en-US"/>
        </w:rPr>
        <w:t>Департаменте</w:t>
      </w:r>
      <w:r w:rsidRPr="00FF05FA">
        <w:rPr>
          <w:rFonts w:eastAsia="Calibri"/>
          <w:b w:val="0"/>
          <w:bCs w:val="0"/>
          <w:lang w:eastAsia="en-US"/>
        </w:rPr>
        <w:t xml:space="preserve"> формируется и ведется, в том числе на электронных носителях, реестр </w:t>
      </w:r>
      <w:r>
        <w:rPr>
          <w:rFonts w:eastAsia="Calibri"/>
          <w:b w:val="0"/>
          <w:bCs w:val="0"/>
          <w:lang w:eastAsia="en-US"/>
        </w:rPr>
        <w:t>государственных гражданских служащих</w:t>
      </w:r>
      <w:proofErr w:type="gramEnd"/>
      <w:r>
        <w:rPr>
          <w:rFonts w:eastAsia="Calibri"/>
          <w:b w:val="0"/>
          <w:bCs w:val="0"/>
          <w:lang w:eastAsia="en-US"/>
        </w:rPr>
        <w:t xml:space="preserve"> Департамента</w:t>
      </w:r>
      <w:r w:rsidRPr="00FF05FA">
        <w:rPr>
          <w:rFonts w:eastAsia="Calibri"/>
          <w:b w:val="0"/>
          <w:bCs w:val="0"/>
          <w:lang w:eastAsia="en-US"/>
        </w:rPr>
        <w:t>.</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sidRPr="00FF05FA">
        <w:rPr>
          <w:rFonts w:eastAsia="Calibri"/>
          <w:b w:val="0"/>
          <w:bCs w:val="0"/>
          <w:lang w:eastAsia="en-US"/>
        </w:rPr>
        <w:t xml:space="preserve">16. Сроки обработки и хранения персональных данных, порядок их уничтожения при достижении целей обработки или при наступлении иных законных оснований определяются нормами законодательства Российской Федерации в сфере </w:t>
      </w:r>
      <w:r>
        <w:rPr>
          <w:rFonts w:eastAsia="Calibri"/>
          <w:b w:val="0"/>
          <w:bCs w:val="0"/>
          <w:lang w:eastAsia="en-US"/>
        </w:rPr>
        <w:t>государственной гражданской</w:t>
      </w:r>
      <w:r w:rsidRPr="00FF05FA">
        <w:rPr>
          <w:rFonts w:eastAsia="Calibri"/>
          <w:b w:val="0"/>
          <w:bCs w:val="0"/>
          <w:lang w:eastAsia="en-US"/>
        </w:rPr>
        <w:t xml:space="preserve"> службы, трудового законодательства, законодательства об архивном деле.</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sidRPr="00FF05FA">
        <w:rPr>
          <w:rFonts w:eastAsia="Calibri"/>
          <w:b w:val="0"/>
          <w:bCs w:val="0"/>
          <w:lang w:eastAsia="en-US"/>
        </w:rPr>
        <w:t>17.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за исключением случаев, предусмотренных федеральным законом.</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sidRPr="00FF05FA">
        <w:rPr>
          <w:rFonts w:eastAsia="Calibri"/>
          <w:b w:val="0"/>
          <w:bCs w:val="0"/>
          <w:lang w:eastAsia="en-US"/>
        </w:rPr>
        <w:t xml:space="preserve">18. Субъект персональных данных имеет право на получение сведений, указанных в </w:t>
      </w:r>
      <w:r>
        <w:rPr>
          <w:rFonts w:eastAsia="Calibri"/>
          <w:b w:val="0"/>
          <w:bCs w:val="0"/>
          <w:lang w:eastAsia="en-US"/>
        </w:rPr>
        <w:t xml:space="preserve">статье 14 </w:t>
      </w:r>
      <w:r w:rsidRPr="00FF05FA">
        <w:rPr>
          <w:rFonts w:eastAsia="Calibri"/>
          <w:b w:val="0"/>
          <w:bCs w:val="0"/>
          <w:lang w:eastAsia="en-US"/>
        </w:rPr>
        <w:t xml:space="preserve">Федерального закона от 27 июля 2006 года </w:t>
      </w:r>
      <w:r>
        <w:rPr>
          <w:rFonts w:eastAsia="Calibri"/>
          <w:b w:val="0"/>
          <w:bCs w:val="0"/>
          <w:lang w:eastAsia="en-US"/>
        </w:rPr>
        <w:t>№ 152-ФЗ «</w:t>
      </w:r>
      <w:r w:rsidRPr="00FF05FA">
        <w:rPr>
          <w:rFonts w:eastAsia="Calibri"/>
          <w:b w:val="0"/>
          <w:bCs w:val="0"/>
          <w:lang w:eastAsia="en-US"/>
        </w:rPr>
        <w:t xml:space="preserve">О </w:t>
      </w:r>
      <w:r>
        <w:rPr>
          <w:rFonts w:eastAsia="Calibri"/>
          <w:b w:val="0"/>
          <w:bCs w:val="0"/>
          <w:lang w:eastAsia="en-US"/>
        </w:rPr>
        <w:t>персональных данных»</w:t>
      </w:r>
      <w:r w:rsidRPr="00FF05FA">
        <w:rPr>
          <w:rFonts w:eastAsia="Calibri"/>
          <w:b w:val="0"/>
          <w:bCs w:val="0"/>
          <w:lang w:eastAsia="en-US"/>
        </w:rPr>
        <w:t xml:space="preserve">. Сведения предоставляются субъекту персональных данных или его представителю </w:t>
      </w:r>
      <w:r>
        <w:rPr>
          <w:rFonts w:eastAsia="Calibri"/>
          <w:b w:val="0"/>
          <w:bCs w:val="0"/>
          <w:lang w:eastAsia="en-US"/>
        </w:rPr>
        <w:t>уполномоченными лицами Департамента</w:t>
      </w:r>
      <w:r w:rsidRPr="00FF05FA">
        <w:rPr>
          <w:rFonts w:eastAsia="Calibri"/>
          <w:b w:val="0"/>
          <w:bCs w:val="0"/>
          <w:lang w:eastAsia="en-US"/>
        </w:rPr>
        <w:t xml:space="preserve"> при обращении либо при получении запроса субъекта персональных данных или его представителя в тридцатидневный срок.</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sidRPr="00FF05FA">
        <w:rPr>
          <w:rFonts w:eastAsia="Calibri"/>
          <w:b w:val="0"/>
          <w:bCs w:val="0"/>
          <w:lang w:eastAsia="en-US"/>
        </w:rPr>
        <w:t xml:space="preserve">19. Субъект персональных данных вправе требовать от </w:t>
      </w:r>
      <w:r>
        <w:rPr>
          <w:rFonts w:eastAsia="Calibri"/>
          <w:b w:val="0"/>
          <w:bCs w:val="0"/>
          <w:lang w:eastAsia="en-US"/>
        </w:rPr>
        <w:t>Департамента</w:t>
      </w:r>
      <w:r w:rsidRPr="00FF05FA">
        <w:rPr>
          <w:rFonts w:eastAsia="Calibri"/>
          <w:b w:val="0"/>
          <w:bCs w:val="0"/>
          <w:lang w:eastAsia="en-US"/>
        </w:rPr>
        <w:t xml:space="preserve">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вправе принимать предусмотренные законом меры по защите своих прав.</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sidRPr="00FF05FA">
        <w:rPr>
          <w:rFonts w:eastAsia="Calibri"/>
          <w:b w:val="0"/>
          <w:bCs w:val="0"/>
          <w:lang w:eastAsia="en-US"/>
        </w:rPr>
        <w:t xml:space="preserve">20. Меры, принимаемые в </w:t>
      </w:r>
      <w:r>
        <w:rPr>
          <w:rFonts w:eastAsia="Calibri"/>
          <w:b w:val="0"/>
          <w:bCs w:val="0"/>
          <w:lang w:eastAsia="en-US"/>
        </w:rPr>
        <w:t>Департаменте</w:t>
      </w:r>
      <w:r w:rsidRPr="00FF05FA">
        <w:rPr>
          <w:rFonts w:eastAsia="Calibri"/>
          <w:b w:val="0"/>
          <w:bCs w:val="0"/>
          <w:lang w:eastAsia="en-US"/>
        </w:rPr>
        <w:t xml:space="preserve">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1</w:t>
      </w:r>
      <w:r w:rsidRPr="00FF05FA">
        <w:rPr>
          <w:rFonts w:eastAsia="Calibri"/>
          <w:b w:val="0"/>
          <w:bCs w:val="0"/>
          <w:lang w:eastAsia="en-US"/>
        </w:rPr>
        <w:t>) определение угроз безопасности персональных данных при их обработке в информационных системах персональных данных;</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2</w:t>
      </w:r>
      <w:r w:rsidRPr="00FF05FA">
        <w:rPr>
          <w:rFonts w:eastAsia="Calibri"/>
          <w:b w:val="0"/>
          <w:bCs w:val="0"/>
          <w:lang w:eastAsia="en-US"/>
        </w:rPr>
        <w:t xml:space="preserve">) применение организационных и технических мер по обеспечению </w:t>
      </w:r>
      <w:r w:rsidRPr="00FF05FA">
        <w:rPr>
          <w:rFonts w:eastAsia="Calibri"/>
          <w:b w:val="0"/>
          <w:bCs w:val="0"/>
          <w:lang w:eastAsia="en-US"/>
        </w:rPr>
        <w:lastRenderedPageBreak/>
        <w:t>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3</w:t>
      </w:r>
      <w:r w:rsidRPr="00FF05FA">
        <w:rPr>
          <w:rFonts w:eastAsia="Calibri"/>
          <w:b w:val="0"/>
          <w:bCs w:val="0"/>
          <w:lang w:eastAsia="en-US"/>
        </w:rPr>
        <w:t>) применение прошедших в установленном порядке процедуру оценки соответствия средств защиты информации;</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4</w:t>
      </w:r>
      <w:r w:rsidRPr="00FF05FA">
        <w:rPr>
          <w:rFonts w:eastAsia="Calibri"/>
          <w:b w:val="0"/>
          <w:bCs w:val="0"/>
          <w:lang w:eastAsia="en-US"/>
        </w:rPr>
        <w:t>) оценка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5</w:t>
      </w:r>
      <w:r w:rsidRPr="00FF05FA">
        <w:rPr>
          <w:rFonts w:eastAsia="Calibri"/>
          <w:b w:val="0"/>
          <w:bCs w:val="0"/>
          <w:lang w:eastAsia="en-US"/>
        </w:rPr>
        <w:t>) учет машинных носителей персональных данных;</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6</w:t>
      </w:r>
      <w:r w:rsidRPr="00FF05FA">
        <w:rPr>
          <w:rFonts w:eastAsia="Calibri"/>
          <w:b w:val="0"/>
          <w:bCs w:val="0"/>
          <w:lang w:eastAsia="en-US"/>
        </w:rPr>
        <w:t>) обнаружение фактов несанкционированного доступа к</w:t>
      </w:r>
      <w:r>
        <w:rPr>
          <w:rFonts w:eastAsia="Calibri"/>
          <w:b w:val="0"/>
          <w:bCs w:val="0"/>
          <w:lang w:eastAsia="en-US"/>
        </w:rPr>
        <w:t xml:space="preserve"> персональным данным и принятие соответствующих</w:t>
      </w:r>
      <w:r w:rsidRPr="00FF05FA">
        <w:rPr>
          <w:rFonts w:eastAsia="Calibri"/>
          <w:b w:val="0"/>
          <w:bCs w:val="0"/>
          <w:lang w:eastAsia="en-US"/>
        </w:rPr>
        <w:t xml:space="preserve"> мер;</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7</w:t>
      </w:r>
      <w:r w:rsidRPr="00FF05FA">
        <w:rPr>
          <w:rFonts w:eastAsia="Calibri"/>
          <w:b w:val="0"/>
          <w:bCs w:val="0"/>
          <w:lang w:eastAsia="en-US"/>
        </w:rPr>
        <w:t>) восстановление персональных данных, модифицированных или уничтоженных вследствие несанкционированного доступа к ним;</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8</w:t>
      </w:r>
      <w:r w:rsidRPr="00FF05FA">
        <w:rPr>
          <w:rFonts w:eastAsia="Calibri"/>
          <w:b w:val="0"/>
          <w:bCs w:val="0"/>
          <w:lang w:eastAsia="en-US"/>
        </w:rPr>
        <w:t>) установление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Pr>
          <w:rFonts w:eastAsia="Calibri"/>
          <w:b w:val="0"/>
          <w:bCs w:val="0"/>
          <w:lang w:eastAsia="en-US"/>
        </w:rPr>
        <w:t>9</w:t>
      </w:r>
      <w:r w:rsidRPr="00FF05FA">
        <w:rPr>
          <w:rFonts w:eastAsia="Calibri"/>
          <w:b w:val="0"/>
          <w:bCs w:val="0"/>
          <w:lang w:eastAsia="en-US"/>
        </w:rPr>
        <w:t xml:space="preserve">) </w:t>
      </w:r>
      <w:proofErr w:type="gramStart"/>
      <w:r w:rsidRPr="00FF05FA">
        <w:rPr>
          <w:rFonts w:eastAsia="Calibri"/>
          <w:b w:val="0"/>
          <w:bCs w:val="0"/>
          <w:lang w:eastAsia="en-US"/>
        </w:rPr>
        <w:t>контроль за</w:t>
      </w:r>
      <w:proofErr w:type="gramEnd"/>
      <w:r w:rsidRPr="00FF05FA">
        <w:rPr>
          <w:rFonts w:eastAsia="Calibri"/>
          <w:b w:val="0"/>
          <w:bCs w:val="0"/>
          <w:lang w:eastAsia="en-US"/>
        </w:rPr>
        <w:t xml:space="preserve"> принимаемыми мерами по обеспечению безопасности персональных данных и уровня защищенности информационных систем персональных данных.</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sidRPr="00FF05FA">
        <w:rPr>
          <w:rFonts w:eastAsia="Calibri"/>
          <w:b w:val="0"/>
          <w:bCs w:val="0"/>
          <w:lang w:eastAsia="en-US"/>
        </w:rPr>
        <w:t xml:space="preserve">21. Уполномоченные должностные лица </w:t>
      </w:r>
      <w:r>
        <w:rPr>
          <w:rFonts w:eastAsia="Calibri"/>
          <w:b w:val="0"/>
          <w:bCs w:val="0"/>
          <w:lang w:eastAsia="en-US"/>
        </w:rPr>
        <w:t>Департамента</w:t>
      </w:r>
      <w:r w:rsidRPr="00FF05FA">
        <w:rPr>
          <w:rFonts w:eastAsia="Calibri"/>
          <w:b w:val="0"/>
          <w:bCs w:val="0"/>
          <w:lang w:eastAsia="en-US"/>
        </w:rPr>
        <w:t>, в соответствии со своими полномочиями владеющие информацией о субъектах персональных данных, получающие и использующие ее, несут ответственность в соответствии с законодательством Российской Федерации за нарушение режима защиты, обработки, использования, хранения и передачи персональных данных.</w:t>
      </w:r>
    </w:p>
    <w:p w:rsidR="00E17DC0" w:rsidRPr="00FF05FA" w:rsidRDefault="00E17DC0" w:rsidP="00E17DC0">
      <w:pPr>
        <w:widowControl w:val="0"/>
        <w:autoSpaceDE w:val="0"/>
        <w:autoSpaceDN w:val="0"/>
        <w:adjustRightInd w:val="0"/>
        <w:ind w:firstLine="851"/>
        <w:jc w:val="both"/>
        <w:rPr>
          <w:rFonts w:eastAsia="Calibri"/>
          <w:b w:val="0"/>
          <w:bCs w:val="0"/>
          <w:lang w:eastAsia="en-US"/>
        </w:rPr>
      </w:pPr>
      <w:r w:rsidRPr="00FF05FA">
        <w:rPr>
          <w:rFonts w:eastAsia="Calibri"/>
          <w:b w:val="0"/>
          <w:bCs w:val="0"/>
          <w:lang w:eastAsia="en-US"/>
        </w:rPr>
        <w:t xml:space="preserve">22. Лица, виновные в нарушении норм, регулирующих получение, обработку и защиту персональных данных, несут дисциплинарную, административную, гражданско-правовую или уголовную ответственность в соответствии с </w:t>
      </w:r>
      <w:r>
        <w:rPr>
          <w:rFonts w:eastAsia="Calibri"/>
          <w:b w:val="0"/>
          <w:bCs w:val="0"/>
          <w:lang w:eastAsia="en-US"/>
        </w:rPr>
        <w:t>законодательством Российской Федерации</w:t>
      </w:r>
      <w:r w:rsidRPr="00FF05FA">
        <w:rPr>
          <w:rFonts w:eastAsia="Calibri"/>
          <w:b w:val="0"/>
          <w:bCs w:val="0"/>
          <w:lang w:eastAsia="en-US"/>
        </w:rPr>
        <w:t>.</w:t>
      </w:r>
    </w:p>
    <w:p w:rsidR="00E17DC0" w:rsidRDefault="00E17DC0" w:rsidP="00E17DC0">
      <w:pPr>
        <w:autoSpaceDE w:val="0"/>
        <w:autoSpaceDN w:val="0"/>
        <w:adjustRightInd w:val="0"/>
        <w:rPr>
          <w:b w:val="0"/>
          <w:bCs w:val="0"/>
          <w:color w:val="000000"/>
        </w:rPr>
      </w:pPr>
    </w:p>
    <w:p w:rsidR="00E17DC0" w:rsidRDefault="00E17DC0" w:rsidP="00E17DC0">
      <w:pPr>
        <w:autoSpaceDE w:val="0"/>
        <w:autoSpaceDN w:val="0"/>
        <w:adjustRightInd w:val="0"/>
        <w:rPr>
          <w:b w:val="0"/>
          <w:bCs w:val="0"/>
          <w:color w:val="000000"/>
        </w:rPr>
      </w:pPr>
    </w:p>
    <w:p w:rsidR="00E17DC0" w:rsidRDefault="00E17DC0" w:rsidP="00E17DC0">
      <w:pPr>
        <w:autoSpaceDE w:val="0"/>
        <w:autoSpaceDN w:val="0"/>
        <w:adjustRightInd w:val="0"/>
        <w:rPr>
          <w:b w:val="0"/>
          <w:bCs w:val="0"/>
          <w:color w:val="000000"/>
        </w:rPr>
      </w:pPr>
    </w:p>
    <w:p w:rsidR="00E17DC0" w:rsidRDefault="00E17DC0" w:rsidP="00E17DC0">
      <w:pPr>
        <w:autoSpaceDE w:val="0"/>
        <w:autoSpaceDN w:val="0"/>
        <w:adjustRightInd w:val="0"/>
        <w:rPr>
          <w:b w:val="0"/>
          <w:bCs w:val="0"/>
          <w:color w:val="000000"/>
        </w:rPr>
      </w:pPr>
    </w:p>
    <w:p w:rsidR="00E17DC0" w:rsidRDefault="00E17DC0" w:rsidP="00E17DC0">
      <w:pPr>
        <w:autoSpaceDE w:val="0"/>
        <w:autoSpaceDN w:val="0"/>
        <w:adjustRightInd w:val="0"/>
        <w:rPr>
          <w:b w:val="0"/>
          <w:bCs w:val="0"/>
          <w:color w:val="000000"/>
        </w:rPr>
      </w:pPr>
    </w:p>
    <w:p w:rsidR="00E17DC0" w:rsidRDefault="00E17DC0" w:rsidP="00E17DC0">
      <w:pPr>
        <w:autoSpaceDE w:val="0"/>
        <w:autoSpaceDN w:val="0"/>
        <w:adjustRightInd w:val="0"/>
        <w:rPr>
          <w:b w:val="0"/>
          <w:bCs w:val="0"/>
          <w:color w:val="000000"/>
        </w:rPr>
      </w:pPr>
    </w:p>
    <w:p w:rsidR="00E17DC0" w:rsidRDefault="00E17DC0" w:rsidP="00E17DC0">
      <w:pPr>
        <w:autoSpaceDE w:val="0"/>
        <w:autoSpaceDN w:val="0"/>
        <w:adjustRightInd w:val="0"/>
        <w:rPr>
          <w:b w:val="0"/>
          <w:bCs w:val="0"/>
          <w:color w:val="000000"/>
        </w:rPr>
      </w:pPr>
    </w:p>
    <w:p w:rsidR="00E17DC0" w:rsidRDefault="00E17DC0" w:rsidP="00E17DC0">
      <w:pPr>
        <w:autoSpaceDE w:val="0"/>
        <w:autoSpaceDN w:val="0"/>
        <w:adjustRightInd w:val="0"/>
        <w:rPr>
          <w:b w:val="0"/>
          <w:bCs w:val="0"/>
          <w:color w:val="000000"/>
        </w:rPr>
      </w:pPr>
    </w:p>
    <w:p w:rsidR="00E17DC0" w:rsidRDefault="00E17DC0" w:rsidP="00E17DC0">
      <w:pPr>
        <w:autoSpaceDE w:val="0"/>
        <w:autoSpaceDN w:val="0"/>
        <w:adjustRightInd w:val="0"/>
        <w:rPr>
          <w:b w:val="0"/>
          <w:bCs w:val="0"/>
          <w:color w:val="000000"/>
        </w:rPr>
      </w:pPr>
    </w:p>
    <w:p w:rsidR="00E17DC0" w:rsidRDefault="00E17DC0" w:rsidP="00E17DC0">
      <w:pPr>
        <w:autoSpaceDE w:val="0"/>
        <w:autoSpaceDN w:val="0"/>
        <w:adjustRightInd w:val="0"/>
        <w:rPr>
          <w:b w:val="0"/>
          <w:bCs w:val="0"/>
          <w:color w:val="000000"/>
        </w:rPr>
      </w:pPr>
    </w:p>
    <w:p w:rsidR="00E17DC0" w:rsidRDefault="00E17DC0" w:rsidP="00E17DC0">
      <w:pPr>
        <w:autoSpaceDE w:val="0"/>
        <w:autoSpaceDN w:val="0"/>
        <w:adjustRightInd w:val="0"/>
        <w:rPr>
          <w:b w:val="0"/>
          <w:bCs w:val="0"/>
          <w:color w:val="000000"/>
        </w:rPr>
      </w:pPr>
    </w:p>
    <w:p w:rsidR="00E17DC0" w:rsidRDefault="00E17DC0" w:rsidP="00E17DC0">
      <w:pPr>
        <w:autoSpaceDE w:val="0"/>
        <w:autoSpaceDN w:val="0"/>
        <w:adjustRightInd w:val="0"/>
        <w:rPr>
          <w:b w:val="0"/>
          <w:bCs w:val="0"/>
          <w:color w:val="000000"/>
        </w:rPr>
      </w:pPr>
    </w:p>
    <w:sectPr w:rsidR="00E17DC0" w:rsidSect="008F21BA">
      <w:pgSz w:w="11906" w:h="16838" w:code="9"/>
      <w:pgMar w:top="142" w:right="567" w:bottom="426"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CF4" w:rsidRDefault="00BA6CF4" w:rsidP="00950EF1">
      <w:r>
        <w:separator/>
      </w:r>
    </w:p>
  </w:endnote>
  <w:endnote w:type="continuationSeparator" w:id="0">
    <w:p w:rsidR="00BA6CF4" w:rsidRDefault="00BA6CF4" w:rsidP="00950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CF4" w:rsidRDefault="00BA6CF4" w:rsidP="00950EF1">
      <w:r>
        <w:separator/>
      </w:r>
    </w:p>
  </w:footnote>
  <w:footnote w:type="continuationSeparator" w:id="0">
    <w:p w:rsidR="00BA6CF4" w:rsidRDefault="00BA6CF4" w:rsidP="00950E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B0271E4"/>
    <w:lvl w:ilvl="0">
      <w:start w:val="1"/>
      <w:numFmt w:val="bullet"/>
      <w:pStyle w:val="a"/>
      <w:lvlText w:val=""/>
      <w:lvlJc w:val="left"/>
      <w:pPr>
        <w:tabs>
          <w:tab w:val="num" w:pos="360"/>
        </w:tabs>
        <w:ind w:left="360" w:hanging="360"/>
      </w:pPr>
      <w:rPr>
        <w:rFonts w:ascii="Symbol" w:hAnsi="Symbol" w:hint="default"/>
      </w:rPr>
    </w:lvl>
  </w:abstractNum>
  <w:abstractNum w:abstractNumId="1">
    <w:nsid w:val="033F2D7D"/>
    <w:multiLevelType w:val="hybridMultilevel"/>
    <w:tmpl w:val="67B868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611433"/>
    <w:multiLevelType w:val="hybridMultilevel"/>
    <w:tmpl w:val="276220F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873D57"/>
    <w:multiLevelType w:val="hybridMultilevel"/>
    <w:tmpl w:val="66EE0F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A26295"/>
    <w:multiLevelType w:val="hybridMultilevel"/>
    <w:tmpl w:val="91FE6880"/>
    <w:lvl w:ilvl="0" w:tplc="6CE057C4">
      <w:start w:val="1"/>
      <w:numFmt w:val="decimal"/>
      <w:suff w:val="nothing"/>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3F7FA5"/>
    <w:multiLevelType w:val="hybridMultilevel"/>
    <w:tmpl w:val="47AE4250"/>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D3516BB"/>
    <w:multiLevelType w:val="hybridMultilevel"/>
    <w:tmpl w:val="74EC166A"/>
    <w:lvl w:ilvl="0" w:tplc="C1D242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DD2AB9"/>
    <w:multiLevelType w:val="hybridMultilevel"/>
    <w:tmpl w:val="8272C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0C772F6"/>
    <w:multiLevelType w:val="hybridMultilevel"/>
    <w:tmpl w:val="6C7C5D10"/>
    <w:lvl w:ilvl="0" w:tplc="B9B60A96">
      <w:start w:val="1"/>
      <w:numFmt w:val="decimal"/>
      <w:suff w:val="nothing"/>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3B7D6AF7"/>
    <w:multiLevelType w:val="hybridMultilevel"/>
    <w:tmpl w:val="A2342A3A"/>
    <w:lvl w:ilvl="0" w:tplc="C1D242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E395B93"/>
    <w:multiLevelType w:val="hybridMultilevel"/>
    <w:tmpl w:val="7BE46464"/>
    <w:lvl w:ilvl="0" w:tplc="4E50E83A">
      <w:start w:val="1"/>
      <w:numFmt w:val="decimal"/>
      <w:suff w:val="nothing"/>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F43B30"/>
    <w:multiLevelType w:val="hybridMultilevel"/>
    <w:tmpl w:val="D292C9D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2EC1CF5"/>
    <w:multiLevelType w:val="hybridMultilevel"/>
    <w:tmpl w:val="DA14EFC2"/>
    <w:lvl w:ilvl="0" w:tplc="EDAC740E">
      <w:start w:val="1"/>
      <w:numFmt w:val="decimal"/>
      <w:suff w:val="nothing"/>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8FF1B0B"/>
    <w:multiLevelType w:val="hybridMultilevel"/>
    <w:tmpl w:val="447494F0"/>
    <w:lvl w:ilvl="0" w:tplc="807CAF94">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A55E2C"/>
    <w:multiLevelType w:val="hybridMultilevel"/>
    <w:tmpl w:val="E416B0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32394D"/>
    <w:multiLevelType w:val="hybridMultilevel"/>
    <w:tmpl w:val="9482E8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97B19CA"/>
    <w:multiLevelType w:val="hybridMultilevel"/>
    <w:tmpl w:val="86E695E4"/>
    <w:lvl w:ilvl="0" w:tplc="702EF820">
      <w:start w:val="1"/>
      <w:numFmt w:val="decimal"/>
      <w:suff w:val="nothing"/>
      <w:lvlText w:val="%1)"/>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9CD55E7"/>
    <w:multiLevelType w:val="hybridMultilevel"/>
    <w:tmpl w:val="D9C6205C"/>
    <w:lvl w:ilvl="0" w:tplc="589259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B6E418A"/>
    <w:multiLevelType w:val="hybridMultilevel"/>
    <w:tmpl w:val="29060FD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E3E4C74"/>
    <w:multiLevelType w:val="hybridMultilevel"/>
    <w:tmpl w:val="8C9CA694"/>
    <w:lvl w:ilvl="0" w:tplc="1F10F96E">
      <w:start w:val="1"/>
      <w:numFmt w:val="decimal"/>
      <w:suff w:val="nothing"/>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3C7868"/>
    <w:multiLevelType w:val="hybridMultilevel"/>
    <w:tmpl w:val="1534AAAA"/>
    <w:lvl w:ilvl="0" w:tplc="C1D242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1973104"/>
    <w:multiLevelType w:val="hybridMultilevel"/>
    <w:tmpl w:val="A58C567A"/>
    <w:lvl w:ilvl="0" w:tplc="73527C00">
      <w:start w:val="1"/>
      <w:numFmt w:val="decimal"/>
      <w:suff w:val="nothing"/>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1A25E91"/>
    <w:multiLevelType w:val="hybridMultilevel"/>
    <w:tmpl w:val="6DA4B3CC"/>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CD9218E"/>
    <w:multiLevelType w:val="hybridMultilevel"/>
    <w:tmpl w:val="0144FF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78477D48"/>
    <w:multiLevelType w:val="hybridMultilevel"/>
    <w:tmpl w:val="D53842A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58289D"/>
    <w:multiLevelType w:val="hybridMultilevel"/>
    <w:tmpl w:val="2314423A"/>
    <w:lvl w:ilvl="0" w:tplc="CFD4AA20">
      <w:start w:val="1"/>
      <w:numFmt w:val="decimal"/>
      <w:suff w:val="nothing"/>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E455FEB"/>
    <w:multiLevelType w:val="hybridMultilevel"/>
    <w:tmpl w:val="73AE57C6"/>
    <w:lvl w:ilvl="0" w:tplc="A92204B2">
      <w:start w:val="1"/>
      <w:numFmt w:val="decimal"/>
      <w:lvlText w:val="%1."/>
      <w:lvlJc w:val="left"/>
      <w:pPr>
        <w:ind w:left="720" w:hanging="360"/>
      </w:pPr>
      <w:rPr>
        <w:rFonts w:hint="default"/>
      </w:rPr>
    </w:lvl>
    <w:lvl w:ilvl="1" w:tplc="C2781BAC">
      <w:start w:val="1"/>
      <w:numFmt w:val="decimal"/>
      <w:lvlText w:val="%2)"/>
      <w:lvlJc w:val="left"/>
      <w:pPr>
        <w:ind w:left="2220" w:hanging="114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ECE0591"/>
    <w:multiLevelType w:val="hybridMultilevel"/>
    <w:tmpl w:val="2E10619E"/>
    <w:lvl w:ilvl="0" w:tplc="E63410CE">
      <w:start w:val="1"/>
      <w:numFmt w:val="decimal"/>
      <w:suff w:val="nothing"/>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8"/>
  </w:num>
  <w:num w:numId="5">
    <w:abstractNumId w:val="27"/>
  </w:num>
  <w:num w:numId="6">
    <w:abstractNumId w:val="12"/>
  </w:num>
  <w:num w:numId="7">
    <w:abstractNumId w:val="25"/>
  </w:num>
  <w:num w:numId="8">
    <w:abstractNumId w:val="19"/>
  </w:num>
  <w:num w:numId="9">
    <w:abstractNumId w:val="4"/>
  </w:num>
  <w:num w:numId="10">
    <w:abstractNumId w:val="10"/>
  </w:num>
  <w:num w:numId="11">
    <w:abstractNumId w:val="16"/>
  </w:num>
  <w:num w:numId="12">
    <w:abstractNumId w:val="16"/>
    <w:lvlOverride w:ilvl="0">
      <w:lvl w:ilvl="0" w:tplc="702EF820">
        <w:start w:val="1"/>
        <w:numFmt w:val="decimal"/>
        <w:suff w:val="nothing"/>
        <w:lvlText w:val="%1)"/>
        <w:lvlJc w:val="left"/>
        <w:pPr>
          <w:ind w:left="928" w:hanging="360"/>
        </w:pPr>
        <w:rPr>
          <w:rFonts w:ascii="Times New Roman" w:eastAsia="Times New Roman" w:hAnsi="Times New Roman" w:cs="Times New Roman" w:hint="default"/>
        </w:rPr>
      </w:lvl>
    </w:lvlOverride>
    <w:lvlOverride w:ilvl="1">
      <w:lvl w:ilvl="1" w:tplc="04190003" w:tentative="1">
        <w:start w:val="1"/>
        <w:numFmt w:val="lowerLetter"/>
        <w:lvlText w:val="%2."/>
        <w:lvlJc w:val="left"/>
        <w:pPr>
          <w:ind w:left="1440" w:hanging="360"/>
        </w:pPr>
      </w:lvl>
    </w:lvlOverride>
    <w:lvlOverride w:ilvl="2">
      <w:lvl w:ilvl="2" w:tplc="04190005" w:tentative="1">
        <w:start w:val="1"/>
        <w:numFmt w:val="lowerRoman"/>
        <w:lvlText w:val="%3."/>
        <w:lvlJc w:val="right"/>
        <w:pPr>
          <w:ind w:left="2160" w:hanging="180"/>
        </w:pPr>
      </w:lvl>
    </w:lvlOverride>
    <w:lvlOverride w:ilvl="3">
      <w:lvl w:ilvl="3" w:tplc="04190001" w:tentative="1">
        <w:start w:val="1"/>
        <w:numFmt w:val="decimal"/>
        <w:lvlText w:val="%4."/>
        <w:lvlJc w:val="left"/>
        <w:pPr>
          <w:ind w:left="2880" w:hanging="360"/>
        </w:pPr>
      </w:lvl>
    </w:lvlOverride>
    <w:lvlOverride w:ilvl="4">
      <w:lvl w:ilvl="4" w:tplc="04190003" w:tentative="1">
        <w:start w:val="1"/>
        <w:numFmt w:val="lowerLetter"/>
        <w:lvlText w:val="%5."/>
        <w:lvlJc w:val="left"/>
        <w:pPr>
          <w:ind w:left="3600" w:hanging="360"/>
        </w:pPr>
      </w:lvl>
    </w:lvlOverride>
    <w:lvlOverride w:ilvl="5">
      <w:lvl w:ilvl="5" w:tplc="04190005" w:tentative="1">
        <w:start w:val="1"/>
        <w:numFmt w:val="lowerRoman"/>
        <w:lvlText w:val="%6."/>
        <w:lvlJc w:val="right"/>
        <w:pPr>
          <w:ind w:left="4320" w:hanging="180"/>
        </w:pPr>
      </w:lvl>
    </w:lvlOverride>
    <w:lvlOverride w:ilvl="6">
      <w:lvl w:ilvl="6" w:tplc="04190001" w:tentative="1">
        <w:start w:val="1"/>
        <w:numFmt w:val="decimal"/>
        <w:lvlText w:val="%7."/>
        <w:lvlJc w:val="left"/>
        <w:pPr>
          <w:ind w:left="5040" w:hanging="360"/>
        </w:pPr>
      </w:lvl>
    </w:lvlOverride>
    <w:lvlOverride w:ilvl="7">
      <w:lvl w:ilvl="7" w:tplc="04190003" w:tentative="1">
        <w:start w:val="1"/>
        <w:numFmt w:val="lowerLetter"/>
        <w:lvlText w:val="%8."/>
        <w:lvlJc w:val="left"/>
        <w:pPr>
          <w:ind w:left="5760" w:hanging="360"/>
        </w:pPr>
      </w:lvl>
    </w:lvlOverride>
    <w:lvlOverride w:ilvl="8">
      <w:lvl w:ilvl="8" w:tplc="04190005" w:tentative="1">
        <w:start w:val="1"/>
        <w:numFmt w:val="lowerRoman"/>
        <w:lvlText w:val="%9."/>
        <w:lvlJc w:val="right"/>
        <w:pPr>
          <w:ind w:left="6480" w:hanging="180"/>
        </w:pPr>
      </w:lvl>
    </w:lvlOverride>
  </w:num>
  <w:num w:numId="13">
    <w:abstractNumId w:val="3"/>
  </w:num>
  <w:num w:numId="14">
    <w:abstractNumId w:val="15"/>
  </w:num>
  <w:num w:numId="15">
    <w:abstractNumId w:val="13"/>
  </w:num>
  <w:num w:numId="16">
    <w:abstractNumId w:val="7"/>
  </w:num>
  <w:num w:numId="17">
    <w:abstractNumId w:val="26"/>
  </w:num>
  <w:num w:numId="18">
    <w:abstractNumId w:val="5"/>
  </w:num>
  <w:num w:numId="19">
    <w:abstractNumId w:val="2"/>
  </w:num>
  <w:num w:numId="20">
    <w:abstractNumId w:val="23"/>
  </w:num>
  <w:num w:numId="21">
    <w:abstractNumId w:val="22"/>
  </w:num>
  <w:num w:numId="22">
    <w:abstractNumId w:val="1"/>
  </w:num>
  <w:num w:numId="23">
    <w:abstractNumId w:val="18"/>
  </w:num>
  <w:num w:numId="24">
    <w:abstractNumId w:val="24"/>
  </w:num>
  <w:num w:numId="25">
    <w:abstractNumId w:val="11"/>
  </w:num>
  <w:num w:numId="26">
    <w:abstractNumId w:val="14"/>
  </w:num>
  <w:num w:numId="27">
    <w:abstractNumId w:val="6"/>
  </w:num>
  <w:num w:numId="28">
    <w:abstractNumId w:val="20"/>
  </w:num>
  <w:num w:numId="29">
    <w:abstractNumId w:val="9"/>
  </w:num>
  <w:num w:numId="30">
    <w:abstractNumId w:val="17"/>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EF1"/>
    <w:rsid w:val="00000BA7"/>
    <w:rsid w:val="00000D9A"/>
    <w:rsid w:val="00001D48"/>
    <w:rsid w:val="00003FAF"/>
    <w:rsid w:val="000047F8"/>
    <w:rsid w:val="00006511"/>
    <w:rsid w:val="00012DD6"/>
    <w:rsid w:val="00013D24"/>
    <w:rsid w:val="0002037B"/>
    <w:rsid w:val="000206AD"/>
    <w:rsid w:val="00021C29"/>
    <w:rsid w:val="0002348D"/>
    <w:rsid w:val="00025BFE"/>
    <w:rsid w:val="000307E0"/>
    <w:rsid w:val="00030AD8"/>
    <w:rsid w:val="0003107A"/>
    <w:rsid w:val="00032DDF"/>
    <w:rsid w:val="00032E46"/>
    <w:rsid w:val="00033E98"/>
    <w:rsid w:val="0004207B"/>
    <w:rsid w:val="00045DDB"/>
    <w:rsid w:val="000470ED"/>
    <w:rsid w:val="000479F8"/>
    <w:rsid w:val="00051021"/>
    <w:rsid w:val="000538A1"/>
    <w:rsid w:val="00054C71"/>
    <w:rsid w:val="00055305"/>
    <w:rsid w:val="00055580"/>
    <w:rsid w:val="00056CF1"/>
    <w:rsid w:val="00056F46"/>
    <w:rsid w:val="000619D2"/>
    <w:rsid w:val="00061D56"/>
    <w:rsid w:val="00066FC6"/>
    <w:rsid w:val="000674C7"/>
    <w:rsid w:val="000677D5"/>
    <w:rsid w:val="00072114"/>
    <w:rsid w:val="000772DE"/>
    <w:rsid w:val="00077939"/>
    <w:rsid w:val="000805DB"/>
    <w:rsid w:val="0008201E"/>
    <w:rsid w:val="0008230C"/>
    <w:rsid w:val="00082CEC"/>
    <w:rsid w:val="0009381C"/>
    <w:rsid w:val="0009601C"/>
    <w:rsid w:val="0009755D"/>
    <w:rsid w:val="00097B83"/>
    <w:rsid w:val="000A0862"/>
    <w:rsid w:val="000A11B0"/>
    <w:rsid w:val="000A11CC"/>
    <w:rsid w:val="000A6B1A"/>
    <w:rsid w:val="000B3FE9"/>
    <w:rsid w:val="000B475C"/>
    <w:rsid w:val="000B742F"/>
    <w:rsid w:val="000B766A"/>
    <w:rsid w:val="000B7B6C"/>
    <w:rsid w:val="000C1AB4"/>
    <w:rsid w:val="000C39C1"/>
    <w:rsid w:val="000C43B6"/>
    <w:rsid w:val="000C5C9F"/>
    <w:rsid w:val="000D0019"/>
    <w:rsid w:val="000D046C"/>
    <w:rsid w:val="000D09A1"/>
    <w:rsid w:val="000D3B4B"/>
    <w:rsid w:val="000D452F"/>
    <w:rsid w:val="000D7C68"/>
    <w:rsid w:val="000E0BAB"/>
    <w:rsid w:val="000E1AA7"/>
    <w:rsid w:val="000E381F"/>
    <w:rsid w:val="000E42DC"/>
    <w:rsid w:val="000E502E"/>
    <w:rsid w:val="000E53E5"/>
    <w:rsid w:val="000E7193"/>
    <w:rsid w:val="000F4FE9"/>
    <w:rsid w:val="000F662C"/>
    <w:rsid w:val="000F7929"/>
    <w:rsid w:val="001047E7"/>
    <w:rsid w:val="00105269"/>
    <w:rsid w:val="00105AFD"/>
    <w:rsid w:val="00106F36"/>
    <w:rsid w:val="001070C5"/>
    <w:rsid w:val="00110BF3"/>
    <w:rsid w:val="00114CB9"/>
    <w:rsid w:val="00116D3F"/>
    <w:rsid w:val="0012047E"/>
    <w:rsid w:val="00120581"/>
    <w:rsid w:val="00122F3C"/>
    <w:rsid w:val="00124DC3"/>
    <w:rsid w:val="00124E67"/>
    <w:rsid w:val="001252AA"/>
    <w:rsid w:val="00125746"/>
    <w:rsid w:val="00125772"/>
    <w:rsid w:val="00125BB1"/>
    <w:rsid w:val="00126ED6"/>
    <w:rsid w:val="00130C2B"/>
    <w:rsid w:val="001312BD"/>
    <w:rsid w:val="001337D5"/>
    <w:rsid w:val="00135454"/>
    <w:rsid w:val="00141B5C"/>
    <w:rsid w:val="00142D85"/>
    <w:rsid w:val="001450BB"/>
    <w:rsid w:val="00145537"/>
    <w:rsid w:val="00145614"/>
    <w:rsid w:val="00146D5D"/>
    <w:rsid w:val="00150270"/>
    <w:rsid w:val="00150ADE"/>
    <w:rsid w:val="00151456"/>
    <w:rsid w:val="00152FD9"/>
    <w:rsid w:val="00153198"/>
    <w:rsid w:val="00153F70"/>
    <w:rsid w:val="00154F0E"/>
    <w:rsid w:val="00157DA9"/>
    <w:rsid w:val="00161A7C"/>
    <w:rsid w:val="00163A30"/>
    <w:rsid w:val="00170D55"/>
    <w:rsid w:val="001710D4"/>
    <w:rsid w:val="00171979"/>
    <w:rsid w:val="001763BE"/>
    <w:rsid w:val="00183552"/>
    <w:rsid w:val="00184353"/>
    <w:rsid w:val="0018632C"/>
    <w:rsid w:val="00190FD3"/>
    <w:rsid w:val="00191E30"/>
    <w:rsid w:val="001931B5"/>
    <w:rsid w:val="00193827"/>
    <w:rsid w:val="0019745B"/>
    <w:rsid w:val="00197893"/>
    <w:rsid w:val="001A0124"/>
    <w:rsid w:val="001A1BAE"/>
    <w:rsid w:val="001A1BBE"/>
    <w:rsid w:val="001A21FE"/>
    <w:rsid w:val="001A245C"/>
    <w:rsid w:val="001A2E8C"/>
    <w:rsid w:val="001A3298"/>
    <w:rsid w:val="001A6035"/>
    <w:rsid w:val="001A7829"/>
    <w:rsid w:val="001B2981"/>
    <w:rsid w:val="001B3B0E"/>
    <w:rsid w:val="001B49FA"/>
    <w:rsid w:val="001B5CB4"/>
    <w:rsid w:val="001C3BF2"/>
    <w:rsid w:val="001C445A"/>
    <w:rsid w:val="001C56F2"/>
    <w:rsid w:val="001C5DCC"/>
    <w:rsid w:val="001C5E78"/>
    <w:rsid w:val="001C7944"/>
    <w:rsid w:val="001D0CD3"/>
    <w:rsid w:val="001D0D1D"/>
    <w:rsid w:val="001D26EF"/>
    <w:rsid w:val="001D356F"/>
    <w:rsid w:val="001D3F22"/>
    <w:rsid w:val="001D5CB0"/>
    <w:rsid w:val="001D6F6E"/>
    <w:rsid w:val="001D6FA0"/>
    <w:rsid w:val="001E0131"/>
    <w:rsid w:val="001E1729"/>
    <w:rsid w:val="001E1F1A"/>
    <w:rsid w:val="001F27FE"/>
    <w:rsid w:val="001F3BFF"/>
    <w:rsid w:val="001F6E6D"/>
    <w:rsid w:val="001F79D8"/>
    <w:rsid w:val="001F7C7F"/>
    <w:rsid w:val="0020056E"/>
    <w:rsid w:val="00201BF8"/>
    <w:rsid w:val="00201DD2"/>
    <w:rsid w:val="00203CB7"/>
    <w:rsid w:val="00204553"/>
    <w:rsid w:val="00206A9D"/>
    <w:rsid w:val="0021266B"/>
    <w:rsid w:val="00220AA6"/>
    <w:rsid w:val="0022245B"/>
    <w:rsid w:val="00223AEE"/>
    <w:rsid w:val="002246E0"/>
    <w:rsid w:val="0023037C"/>
    <w:rsid w:val="00231367"/>
    <w:rsid w:val="0023193F"/>
    <w:rsid w:val="00233176"/>
    <w:rsid w:val="00233B8E"/>
    <w:rsid w:val="00233E87"/>
    <w:rsid w:val="0023405B"/>
    <w:rsid w:val="00234674"/>
    <w:rsid w:val="00234694"/>
    <w:rsid w:val="00234996"/>
    <w:rsid w:val="0024055A"/>
    <w:rsid w:val="00241E9B"/>
    <w:rsid w:val="002421D1"/>
    <w:rsid w:val="00243484"/>
    <w:rsid w:val="0024512C"/>
    <w:rsid w:val="00250D65"/>
    <w:rsid w:val="0025458D"/>
    <w:rsid w:val="00255654"/>
    <w:rsid w:val="002571E0"/>
    <w:rsid w:val="0026115D"/>
    <w:rsid w:val="00262E48"/>
    <w:rsid w:val="00264FE7"/>
    <w:rsid w:val="002656CB"/>
    <w:rsid w:val="0026755F"/>
    <w:rsid w:val="00271885"/>
    <w:rsid w:val="00273271"/>
    <w:rsid w:val="002739A9"/>
    <w:rsid w:val="00273B3E"/>
    <w:rsid w:val="00273D10"/>
    <w:rsid w:val="00274E86"/>
    <w:rsid w:val="00275D34"/>
    <w:rsid w:val="00282688"/>
    <w:rsid w:val="002839FF"/>
    <w:rsid w:val="00284B60"/>
    <w:rsid w:val="00286642"/>
    <w:rsid w:val="00290F7A"/>
    <w:rsid w:val="00292787"/>
    <w:rsid w:val="002928A1"/>
    <w:rsid w:val="00295E98"/>
    <w:rsid w:val="002A025E"/>
    <w:rsid w:val="002A16E6"/>
    <w:rsid w:val="002A49A8"/>
    <w:rsid w:val="002A510A"/>
    <w:rsid w:val="002A675D"/>
    <w:rsid w:val="002B145E"/>
    <w:rsid w:val="002B4B71"/>
    <w:rsid w:val="002C08C0"/>
    <w:rsid w:val="002C2149"/>
    <w:rsid w:val="002C2F71"/>
    <w:rsid w:val="002C3100"/>
    <w:rsid w:val="002C487D"/>
    <w:rsid w:val="002C696D"/>
    <w:rsid w:val="002D03CA"/>
    <w:rsid w:val="002D0665"/>
    <w:rsid w:val="002D190B"/>
    <w:rsid w:val="002D2A35"/>
    <w:rsid w:val="002E019F"/>
    <w:rsid w:val="002E1017"/>
    <w:rsid w:val="002E185C"/>
    <w:rsid w:val="002E1894"/>
    <w:rsid w:val="002E1CA1"/>
    <w:rsid w:val="002E2C96"/>
    <w:rsid w:val="002E4D9F"/>
    <w:rsid w:val="002E5E99"/>
    <w:rsid w:val="002F1662"/>
    <w:rsid w:val="002F34A0"/>
    <w:rsid w:val="002F3B17"/>
    <w:rsid w:val="002F5C1E"/>
    <w:rsid w:val="002F6045"/>
    <w:rsid w:val="002F7934"/>
    <w:rsid w:val="00303D54"/>
    <w:rsid w:val="00310728"/>
    <w:rsid w:val="00311753"/>
    <w:rsid w:val="00312BFB"/>
    <w:rsid w:val="00314D32"/>
    <w:rsid w:val="00321E20"/>
    <w:rsid w:val="00322D0C"/>
    <w:rsid w:val="00324D14"/>
    <w:rsid w:val="003301CC"/>
    <w:rsid w:val="0033566F"/>
    <w:rsid w:val="00336437"/>
    <w:rsid w:val="00336E92"/>
    <w:rsid w:val="00344555"/>
    <w:rsid w:val="00346916"/>
    <w:rsid w:val="003509D1"/>
    <w:rsid w:val="003534F2"/>
    <w:rsid w:val="00354B00"/>
    <w:rsid w:val="00355901"/>
    <w:rsid w:val="00355E87"/>
    <w:rsid w:val="003606F1"/>
    <w:rsid w:val="003639F8"/>
    <w:rsid w:val="00364376"/>
    <w:rsid w:val="00364470"/>
    <w:rsid w:val="00366303"/>
    <w:rsid w:val="00367DAD"/>
    <w:rsid w:val="00375DFE"/>
    <w:rsid w:val="00380897"/>
    <w:rsid w:val="00381DCE"/>
    <w:rsid w:val="0038362C"/>
    <w:rsid w:val="0038636B"/>
    <w:rsid w:val="003865A6"/>
    <w:rsid w:val="0038661B"/>
    <w:rsid w:val="00391E96"/>
    <w:rsid w:val="00393778"/>
    <w:rsid w:val="0039423F"/>
    <w:rsid w:val="00394731"/>
    <w:rsid w:val="00395102"/>
    <w:rsid w:val="003973D6"/>
    <w:rsid w:val="003A2955"/>
    <w:rsid w:val="003A37A6"/>
    <w:rsid w:val="003A4AFB"/>
    <w:rsid w:val="003B0A4C"/>
    <w:rsid w:val="003B4782"/>
    <w:rsid w:val="003B4934"/>
    <w:rsid w:val="003B666A"/>
    <w:rsid w:val="003C0430"/>
    <w:rsid w:val="003C2AFD"/>
    <w:rsid w:val="003C2DFE"/>
    <w:rsid w:val="003D0705"/>
    <w:rsid w:val="003D1CDC"/>
    <w:rsid w:val="003D2B37"/>
    <w:rsid w:val="003D3DFA"/>
    <w:rsid w:val="003D4CB2"/>
    <w:rsid w:val="003D609A"/>
    <w:rsid w:val="003D63C3"/>
    <w:rsid w:val="003D77B5"/>
    <w:rsid w:val="003E0A33"/>
    <w:rsid w:val="003E1AC3"/>
    <w:rsid w:val="003E4263"/>
    <w:rsid w:val="003E4561"/>
    <w:rsid w:val="003E4D30"/>
    <w:rsid w:val="003E5DAE"/>
    <w:rsid w:val="003E6486"/>
    <w:rsid w:val="003F232C"/>
    <w:rsid w:val="003F3152"/>
    <w:rsid w:val="00401708"/>
    <w:rsid w:val="004017FA"/>
    <w:rsid w:val="004029C0"/>
    <w:rsid w:val="00402D36"/>
    <w:rsid w:val="00403D67"/>
    <w:rsid w:val="00403D85"/>
    <w:rsid w:val="0040481A"/>
    <w:rsid w:val="00404E3F"/>
    <w:rsid w:val="0040549C"/>
    <w:rsid w:val="00406E6E"/>
    <w:rsid w:val="0040766E"/>
    <w:rsid w:val="004105D8"/>
    <w:rsid w:val="004114C2"/>
    <w:rsid w:val="00412374"/>
    <w:rsid w:val="00412BDE"/>
    <w:rsid w:val="00414F7C"/>
    <w:rsid w:val="00416EB5"/>
    <w:rsid w:val="00420040"/>
    <w:rsid w:val="00420FEB"/>
    <w:rsid w:val="00421C89"/>
    <w:rsid w:val="00421D3B"/>
    <w:rsid w:val="0042410C"/>
    <w:rsid w:val="004251D9"/>
    <w:rsid w:val="00425A95"/>
    <w:rsid w:val="004267D8"/>
    <w:rsid w:val="0043146A"/>
    <w:rsid w:val="00431543"/>
    <w:rsid w:val="00434E0C"/>
    <w:rsid w:val="00437516"/>
    <w:rsid w:val="0043766E"/>
    <w:rsid w:val="00440360"/>
    <w:rsid w:val="00445BCF"/>
    <w:rsid w:val="004464DC"/>
    <w:rsid w:val="00446E71"/>
    <w:rsid w:val="004472E5"/>
    <w:rsid w:val="004476EC"/>
    <w:rsid w:val="00447DBA"/>
    <w:rsid w:val="00450817"/>
    <w:rsid w:val="00450FCA"/>
    <w:rsid w:val="004512CC"/>
    <w:rsid w:val="004527C4"/>
    <w:rsid w:val="004566E5"/>
    <w:rsid w:val="004625AF"/>
    <w:rsid w:val="00462E82"/>
    <w:rsid w:val="00463516"/>
    <w:rsid w:val="0046416D"/>
    <w:rsid w:val="0046488A"/>
    <w:rsid w:val="004659C0"/>
    <w:rsid w:val="004666E5"/>
    <w:rsid w:val="00467988"/>
    <w:rsid w:val="00471A65"/>
    <w:rsid w:val="004721DD"/>
    <w:rsid w:val="004734AB"/>
    <w:rsid w:val="00474B5F"/>
    <w:rsid w:val="004754A3"/>
    <w:rsid w:val="00475C7A"/>
    <w:rsid w:val="00477515"/>
    <w:rsid w:val="00477E69"/>
    <w:rsid w:val="00480377"/>
    <w:rsid w:val="00482ED6"/>
    <w:rsid w:val="00483700"/>
    <w:rsid w:val="00485188"/>
    <w:rsid w:val="00485829"/>
    <w:rsid w:val="00486C69"/>
    <w:rsid w:val="00486EE6"/>
    <w:rsid w:val="00490E61"/>
    <w:rsid w:val="0049233D"/>
    <w:rsid w:val="00492B9F"/>
    <w:rsid w:val="00493561"/>
    <w:rsid w:val="004962D1"/>
    <w:rsid w:val="00497265"/>
    <w:rsid w:val="004A157B"/>
    <w:rsid w:val="004A4322"/>
    <w:rsid w:val="004A4A28"/>
    <w:rsid w:val="004A51C4"/>
    <w:rsid w:val="004A5A72"/>
    <w:rsid w:val="004A6311"/>
    <w:rsid w:val="004A68C4"/>
    <w:rsid w:val="004B06B5"/>
    <w:rsid w:val="004B0C52"/>
    <w:rsid w:val="004B3A5D"/>
    <w:rsid w:val="004B5555"/>
    <w:rsid w:val="004B635F"/>
    <w:rsid w:val="004C0B5A"/>
    <w:rsid w:val="004C13D5"/>
    <w:rsid w:val="004C4866"/>
    <w:rsid w:val="004C6239"/>
    <w:rsid w:val="004C680B"/>
    <w:rsid w:val="004D15EB"/>
    <w:rsid w:val="004D272B"/>
    <w:rsid w:val="004D4254"/>
    <w:rsid w:val="004D6CBC"/>
    <w:rsid w:val="004E0B3F"/>
    <w:rsid w:val="004E403D"/>
    <w:rsid w:val="004E478E"/>
    <w:rsid w:val="004E5D5A"/>
    <w:rsid w:val="004E6878"/>
    <w:rsid w:val="004F05DB"/>
    <w:rsid w:val="004F0F3B"/>
    <w:rsid w:val="004F1D4A"/>
    <w:rsid w:val="004F3B69"/>
    <w:rsid w:val="004F49F5"/>
    <w:rsid w:val="004F4AA8"/>
    <w:rsid w:val="004F4AC4"/>
    <w:rsid w:val="004F575F"/>
    <w:rsid w:val="005044C5"/>
    <w:rsid w:val="005069E4"/>
    <w:rsid w:val="00513896"/>
    <w:rsid w:val="005144A9"/>
    <w:rsid w:val="00514B9E"/>
    <w:rsid w:val="0051574B"/>
    <w:rsid w:val="00515D22"/>
    <w:rsid w:val="00516383"/>
    <w:rsid w:val="00516AAD"/>
    <w:rsid w:val="00517ABC"/>
    <w:rsid w:val="00517AF4"/>
    <w:rsid w:val="00517C5E"/>
    <w:rsid w:val="005203E8"/>
    <w:rsid w:val="00521EE8"/>
    <w:rsid w:val="00530CEB"/>
    <w:rsid w:val="005332A5"/>
    <w:rsid w:val="005344AE"/>
    <w:rsid w:val="0053788B"/>
    <w:rsid w:val="00540B8C"/>
    <w:rsid w:val="005432D8"/>
    <w:rsid w:val="00544884"/>
    <w:rsid w:val="0054555D"/>
    <w:rsid w:val="005466F6"/>
    <w:rsid w:val="0054698C"/>
    <w:rsid w:val="00546A44"/>
    <w:rsid w:val="00546BFD"/>
    <w:rsid w:val="0054789F"/>
    <w:rsid w:val="0055096B"/>
    <w:rsid w:val="00551A8F"/>
    <w:rsid w:val="005525D1"/>
    <w:rsid w:val="00552693"/>
    <w:rsid w:val="00552908"/>
    <w:rsid w:val="005559DB"/>
    <w:rsid w:val="00556873"/>
    <w:rsid w:val="0055689D"/>
    <w:rsid w:val="00556FE4"/>
    <w:rsid w:val="00557FF6"/>
    <w:rsid w:val="0056067A"/>
    <w:rsid w:val="00562073"/>
    <w:rsid w:val="005665AC"/>
    <w:rsid w:val="005712AF"/>
    <w:rsid w:val="00572599"/>
    <w:rsid w:val="00572783"/>
    <w:rsid w:val="00573840"/>
    <w:rsid w:val="005741C8"/>
    <w:rsid w:val="005758B5"/>
    <w:rsid w:val="00581287"/>
    <w:rsid w:val="005814BF"/>
    <w:rsid w:val="00582BB6"/>
    <w:rsid w:val="00582F2F"/>
    <w:rsid w:val="00587118"/>
    <w:rsid w:val="00587F64"/>
    <w:rsid w:val="00587FA3"/>
    <w:rsid w:val="0059467E"/>
    <w:rsid w:val="005A00A0"/>
    <w:rsid w:val="005A4A0F"/>
    <w:rsid w:val="005B1C80"/>
    <w:rsid w:val="005B2357"/>
    <w:rsid w:val="005B31F8"/>
    <w:rsid w:val="005B3FFB"/>
    <w:rsid w:val="005B40E7"/>
    <w:rsid w:val="005B451A"/>
    <w:rsid w:val="005B55DC"/>
    <w:rsid w:val="005B68F1"/>
    <w:rsid w:val="005C07DD"/>
    <w:rsid w:val="005C1944"/>
    <w:rsid w:val="005C2561"/>
    <w:rsid w:val="005C2EBD"/>
    <w:rsid w:val="005C4B51"/>
    <w:rsid w:val="005C7226"/>
    <w:rsid w:val="005C795B"/>
    <w:rsid w:val="005D3DA3"/>
    <w:rsid w:val="005D518A"/>
    <w:rsid w:val="005E2133"/>
    <w:rsid w:val="005E455D"/>
    <w:rsid w:val="005E6A8E"/>
    <w:rsid w:val="005E77E2"/>
    <w:rsid w:val="005E7893"/>
    <w:rsid w:val="005F1AA3"/>
    <w:rsid w:val="005F2F21"/>
    <w:rsid w:val="005F4E7F"/>
    <w:rsid w:val="005F590A"/>
    <w:rsid w:val="005F5C17"/>
    <w:rsid w:val="005F6306"/>
    <w:rsid w:val="005F6567"/>
    <w:rsid w:val="00600C09"/>
    <w:rsid w:val="006029D2"/>
    <w:rsid w:val="00603A84"/>
    <w:rsid w:val="006041C6"/>
    <w:rsid w:val="0060522D"/>
    <w:rsid w:val="00605CC2"/>
    <w:rsid w:val="0060632D"/>
    <w:rsid w:val="0060643A"/>
    <w:rsid w:val="00607182"/>
    <w:rsid w:val="006114FD"/>
    <w:rsid w:val="00615A2B"/>
    <w:rsid w:val="006173DE"/>
    <w:rsid w:val="0062213F"/>
    <w:rsid w:val="00622A0B"/>
    <w:rsid w:val="00623169"/>
    <w:rsid w:val="00623278"/>
    <w:rsid w:val="006242C2"/>
    <w:rsid w:val="00624585"/>
    <w:rsid w:val="006268B5"/>
    <w:rsid w:val="00630A4E"/>
    <w:rsid w:val="006317E1"/>
    <w:rsid w:val="006323C6"/>
    <w:rsid w:val="00632528"/>
    <w:rsid w:val="006344BF"/>
    <w:rsid w:val="00634617"/>
    <w:rsid w:val="00640C58"/>
    <w:rsid w:val="00641F82"/>
    <w:rsid w:val="00642BB8"/>
    <w:rsid w:val="006434CF"/>
    <w:rsid w:val="00646645"/>
    <w:rsid w:val="0064677D"/>
    <w:rsid w:val="00647FCF"/>
    <w:rsid w:val="00651F75"/>
    <w:rsid w:val="00652718"/>
    <w:rsid w:val="00656146"/>
    <w:rsid w:val="006569F6"/>
    <w:rsid w:val="006577C9"/>
    <w:rsid w:val="00662456"/>
    <w:rsid w:val="00663228"/>
    <w:rsid w:val="00664E7B"/>
    <w:rsid w:val="00666E47"/>
    <w:rsid w:val="00666FE2"/>
    <w:rsid w:val="00675799"/>
    <w:rsid w:val="006813D5"/>
    <w:rsid w:val="006824C8"/>
    <w:rsid w:val="00685A22"/>
    <w:rsid w:val="00685D2A"/>
    <w:rsid w:val="0068615E"/>
    <w:rsid w:val="0068627C"/>
    <w:rsid w:val="00686746"/>
    <w:rsid w:val="00687601"/>
    <w:rsid w:val="006923FF"/>
    <w:rsid w:val="00694DC9"/>
    <w:rsid w:val="00696BB6"/>
    <w:rsid w:val="006973FE"/>
    <w:rsid w:val="006A10D5"/>
    <w:rsid w:val="006A32E3"/>
    <w:rsid w:val="006A659F"/>
    <w:rsid w:val="006A6DF6"/>
    <w:rsid w:val="006B12F7"/>
    <w:rsid w:val="006B465A"/>
    <w:rsid w:val="006B7C6B"/>
    <w:rsid w:val="006C00D8"/>
    <w:rsid w:val="006C01D5"/>
    <w:rsid w:val="006C1BCB"/>
    <w:rsid w:val="006C2157"/>
    <w:rsid w:val="006C2A4B"/>
    <w:rsid w:val="006C339C"/>
    <w:rsid w:val="006C4A29"/>
    <w:rsid w:val="006C681C"/>
    <w:rsid w:val="006C70DB"/>
    <w:rsid w:val="006D02BF"/>
    <w:rsid w:val="006D4879"/>
    <w:rsid w:val="006E1D10"/>
    <w:rsid w:val="006E2C7E"/>
    <w:rsid w:val="006E69A5"/>
    <w:rsid w:val="006F03B4"/>
    <w:rsid w:val="006F0546"/>
    <w:rsid w:val="006F0ED8"/>
    <w:rsid w:val="006F10CA"/>
    <w:rsid w:val="006F2690"/>
    <w:rsid w:val="006F4C9E"/>
    <w:rsid w:val="006F52A7"/>
    <w:rsid w:val="00700BEB"/>
    <w:rsid w:val="00700EDA"/>
    <w:rsid w:val="00701452"/>
    <w:rsid w:val="00702046"/>
    <w:rsid w:val="007021AB"/>
    <w:rsid w:val="00707182"/>
    <w:rsid w:val="007141A3"/>
    <w:rsid w:val="00714F98"/>
    <w:rsid w:val="0071595E"/>
    <w:rsid w:val="00716C39"/>
    <w:rsid w:val="00724414"/>
    <w:rsid w:val="0073069F"/>
    <w:rsid w:val="00732ECC"/>
    <w:rsid w:val="00734438"/>
    <w:rsid w:val="0073490E"/>
    <w:rsid w:val="00734B63"/>
    <w:rsid w:val="00734D82"/>
    <w:rsid w:val="007352E9"/>
    <w:rsid w:val="00735DC4"/>
    <w:rsid w:val="00737468"/>
    <w:rsid w:val="007376C2"/>
    <w:rsid w:val="00740731"/>
    <w:rsid w:val="00741BBE"/>
    <w:rsid w:val="00741BE7"/>
    <w:rsid w:val="00743D55"/>
    <w:rsid w:val="00746BA9"/>
    <w:rsid w:val="00747046"/>
    <w:rsid w:val="00750230"/>
    <w:rsid w:val="0075221C"/>
    <w:rsid w:val="00755373"/>
    <w:rsid w:val="00760006"/>
    <w:rsid w:val="007604DE"/>
    <w:rsid w:val="00763285"/>
    <w:rsid w:val="00766297"/>
    <w:rsid w:val="00775244"/>
    <w:rsid w:val="00776D92"/>
    <w:rsid w:val="00777FBF"/>
    <w:rsid w:val="00780922"/>
    <w:rsid w:val="00782F8C"/>
    <w:rsid w:val="0078336F"/>
    <w:rsid w:val="0079298D"/>
    <w:rsid w:val="00795B42"/>
    <w:rsid w:val="00795F6E"/>
    <w:rsid w:val="00796DA7"/>
    <w:rsid w:val="007978FA"/>
    <w:rsid w:val="007A0DA8"/>
    <w:rsid w:val="007A1225"/>
    <w:rsid w:val="007A2E92"/>
    <w:rsid w:val="007B0023"/>
    <w:rsid w:val="007B18F3"/>
    <w:rsid w:val="007B1947"/>
    <w:rsid w:val="007B3994"/>
    <w:rsid w:val="007B678A"/>
    <w:rsid w:val="007B70FE"/>
    <w:rsid w:val="007B7FC1"/>
    <w:rsid w:val="007C2FD8"/>
    <w:rsid w:val="007C44FC"/>
    <w:rsid w:val="007C540D"/>
    <w:rsid w:val="007C672F"/>
    <w:rsid w:val="007D0DE1"/>
    <w:rsid w:val="007D1575"/>
    <w:rsid w:val="007D15B6"/>
    <w:rsid w:val="007D3B5E"/>
    <w:rsid w:val="007D7B2A"/>
    <w:rsid w:val="007E1C94"/>
    <w:rsid w:val="007E1F4A"/>
    <w:rsid w:val="007E24E9"/>
    <w:rsid w:val="007E6581"/>
    <w:rsid w:val="007E73CF"/>
    <w:rsid w:val="007F1550"/>
    <w:rsid w:val="007F1689"/>
    <w:rsid w:val="007F2BA1"/>
    <w:rsid w:val="007F41E5"/>
    <w:rsid w:val="007F6759"/>
    <w:rsid w:val="007F7942"/>
    <w:rsid w:val="008012A1"/>
    <w:rsid w:val="00801B42"/>
    <w:rsid w:val="00801C00"/>
    <w:rsid w:val="00803D2C"/>
    <w:rsid w:val="00811CD1"/>
    <w:rsid w:val="00812EC2"/>
    <w:rsid w:val="00815CAE"/>
    <w:rsid w:val="00823074"/>
    <w:rsid w:val="00823796"/>
    <w:rsid w:val="00824D50"/>
    <w:rsid w:val="00825298"/>
    <w:rsid w:val="00826A78"/>
    <w:rsid w:val="00830CD9"/>
    <w:rsid w:val="00832AB8"/>
    <w:rsid w:val="00833228"/>
    <w:rsid w:val="00833553"/>
    <w:rsid w:val="00834868"/>
    <w:rsid w:val="00836DBD"/>
    <w:rsid w:val="008377D7"/>
    <w:rsid w:val="008402F5"/>
    <w:rsid w:val="008409AE"/>
    <w:rsid w:val="00841187"/>
    <w:rsid w:val="008427C3"/>
    <w:rsid w:val="00842BF4"/>
    <w:rsid w:val="00843922"/>
    <w:rsid w:val="008444F7"/>
    <w:rsid w:val="0084622D"/>
    <w:rsid w:val="00851473"/>
    <w:rsid w:val="00852905"/>
    <w:rsid w:val="008537D8"/>
    <w:rsid w:val="008557D5"/>
    <w:rsid w:val="00857039"/>
    <w:rsid w:val="00857935"/>
    <w:rsid w:val="00860564"/>
    <w:rsid w:val="0086266A"/>
    <w:rsid w:val="00863A2D"/>
    <w:rsid w:val="00872F04"/>
    <w:rsid w:val="00873A03"/>
    <w:rsid w:val="00875833"/>
    <w:rsid w:val="0088069B"/>
    <w:rsid w:val="00880A72"/>
    <w:rsid w:val="00881FD9"/>
    <w:rsid w:val="00882476"/>
    <w:rsid w:val="00884AB6"/>
    <w:rsid w:val="008861DC"/>
    <w:rsid w:val="0088682B"/>
    <w:rsid w:val="00890C7D"/>
    <w:rsid w:val="00890EEC"/>
    <w:rsid w:val="00891642"/>
    <w:rsid w:val="00891EAC"/>
    <w:rsid w:val="00895B2F"/>
    <w:rsid w:val="0089695B"/>
    <w:rsid w:val="008A071B"/>
    <w:rsid w:val="008A0DDC"/>
    <w:rsid w:val="008A2CC2"/>
    <w:rsid w:val="008A4339"/>
    <w:rsid w:val="008A5BBF"/>
    <w:rsid w:val="008B16D8"/>
    <w:rsid w:val="008B6268"/>
    <w:rsid w:val="008B6D65"/>
    <w:rsid w:val="008C2762"/>
    <w:rsid w:val="008C49BC"/>
    <w:rsid w:val="008C5FB1"/>
    <w:rsid w:val="008C6C72"/>
    <w:rsid w:val="008C773E"/>
    <w:rsid w:val="008D1BD0"/>
    <w:rsid w:val="008D4C47"/>
    <w:rsid w:val="008D5BCD"/>
    <w:rsid w:val="008D5D2D"/>
    <w:rsid w:val="008D5F7A"/>
    <w:rsid w:val="008D6D7F"/>
    <w:rsid w:val="008E2795"/>
    <w:rsid w:val="008E3B6D"/>
    <w:rsid w:val="008E5208"/>
    <w:rsid w:val="008E56CE"/>
    <w:rsid w:val="008F16B5"/>
    <w:rsid w:val="008F21BA"/>
    <w:rsid w:val="008F36C7"/>
    <w:rsid w:val="008F3AC9"/>
    <w:rsid w:val="008F3ADC"/>
    <w:rsid w:val="00900403"/>
    <w:rsid w:val="00901D16"/>
    <w:rsid w:val="009023D0"/>
    <w:rsid w:val="00903DFE"/>
    <w:rsid w:val="0090630C"/>
    <w:rsid w:val="009066F1"/>
    <w:rsid w:val="00906FDB"/>
    <w:rsid w:val="009072E4"/>
    <w:rsid w:val="009101B1"/>
    <w:rsid w:val="0091229B"/>
    <w:rsid w:val="00912AC3"/>
    <w:rsid w:val="00914E66"/>
    <w:rsid w:val="0091504A"/>
    <w:rsid w:val="00915717"/>
    <w:rsid w:val="009158DC"/>
    <w:rsid w:val="00915A4D"/>
    <w:rsid w:val="009201A4"/>
    <w:rsid w:val="00922214"/>
    <w:rsid w:val="0092325B"/>
    <w:rsid w:val="00923DED"/>
    <w:rsid w:val="009266AC"/>
    <w:rsid w:val="00930277"/>
    <w:rsid w:val="00932A04"/>
    <w:rsid w:val="00936B95"/>
    <w:rsid w:val="00936FC3"/>
    <w:rsid w:val="009415D2"/>
    <w:rsid w:val="0094191F"/>
    <w:rsid w:val="00943827"/>
    <w:rsid w:val="00943AE2"/>
    <w:rsid w:val="00944700"/>
    <w:rsid w:val="009500C2"/>
    <w:rsid w:val="00950EF1"/>
    <w:rsid w:val="00952BF1"/>
    <w:rsid w:val="0095656C"/>
    <w:rsid w:val="0095683B"/>
    <w:rsid w:val="009618E1"/>
    <w:rsid w:val="00961D9E"/>
    <w:rsid w:val="00963FF9"/>
    <w:rsid w:val="00964260"/>
    <w:rsid w:val="00966EB2"/>
    <w:rsid w:val="00967E80"/>
    <w:rsid w:val="00971262"/>
    <w:rsid w:val="0097195F"/>
    <w:rsid w:val="0097383A"/>
    <w:rsid w:val="00973E3F"/>
    <w:rsid w:val="00974312"/>
    <w:rsid w:val="009756EA"/>
    <w:rsid w:val="00977C61"/>
    <w:rsid w:val="009819DF"/>
    <w:rsid w:val="00981E2E"/>
    <w:rsid w:val="009878E8"/>
    <w:rsid w:val="00987D23"/>
    <w:rsid w:val="009901ED"/>
    <w:rsid w:val="009962FB"/>
    <w:rsid w:val="00996B26"/>
    <w:rsid w:val="009A0526"/>
    <w:rsid w:val="009A10AE"/>
    <w:rsid w:val="009A10D0"/>
    <w:rsid w:val="009A3AE9"/>
    <w:rsid w:val="009A41DD"/>
    <w:rsid w:val="009A7192"/>
    <w:rsid w:val="009A725E"/>
    <w:rsid w:val="009A76B2"/>
    <w:rsid w:val="009B0401"/>
    <w:rsid w:val="009B3465"/>
    <w:rsid w:val="009B489B"/>
    <w:rsid w:val="009B51C4"/>
    <w:rsid w:val="009B53D6"/>
    <w:rsid w:val="009C0D3A"/>
    <w:rsid w:val="009C5A14"/>
    <w:rsid w:val="009C7179"/>
    <w:rsid w:val="009C741F"/>
    <w:rsid w:val="009C765A"/>
    <w:rsid w:val="009D18E0"/>
    <w:rsid w:val="009D4190"/>
    <w:rsid w:val="009D7276"/>
    <w:rsid w:val="009D75C2"/>
    <w:rsid w:val="009D770A"/>
    <w:rsid w:val="009E05AB"/>
    <w:rsid w:val="009E0805"/>
    <w:rsid w:val="009E0E19"/>
    <w:rsid w:val="009E5B63"/>
    <w:rsid w:val="009F15E8"/>
    <w:rsid w:val="009F1645"/>
    <w:rsid w:val="009F2B04"/>
    <w:rsid w:val="009F6BCE"/>
    <w:rsid w:val="009F6D4D"/>
    <w:rsid w:val="009F76AC"/>
    <w:rsid w:val="00A01D5D"/>
    <w:rsid w:val="00A04809"/>
    <w:rsid w:val="00A0510A"/>
    <w:rsid w:val="00A114B5"/>
    <w:rsid w:val="00A11BB4"/>
    <w:rsid w:val="00A11ED8"/>
    <w:rsid w:val="00A22D50"/>
    <w:rsid w:val="00A23484"/>
    <w:rsid w:val="00A236AE"/>
    <w:rsid w:val="00A26814"/>
    <w:rsid w:val="00A27B5A"/>
    <w:rsid w:val="00A31C7B"/>
    <w:rsid w:val="00A32306"/>
    <w:rsid w:val="00A33233"/>
    <w:rsid w:val="00A3462F"/>
    <w:rsid w:val="00A356B7"/>
    <w:rsid w:val="00A37F71"/>
    <w:rsid w:val="00A402DD"/>
    <w:rsid w:val="00A40BF0"/>
    <w:rsid w:val="00A411AA"/>
    <w:rsid w:val="00A412B8"/>
    <w:rsid w:val="00A418EF"/>
    <w:rsid w:val="00A427E1"/>
    <w:rsid w:val="00A429E5"/>
    <w:rsid w:val="00A4337B"/>
    <w:rsid w:val="00A52341"/>
    <w:rsid w:val="00A53368"/>
    <w:rsid w:val="00A54E41"/>
    <w:rsid w:val="00A55490"/>
    <w:rsid w:val="00A56DC3"/>
    <w:rsid w:val="00A6042D"/>
    <w:rsid w:val="00A631EF"/>
    <w:rsid w:val="00A637C0"/>
    <w:rsid w:val="00A6497A"/>
    <w:rsid w:val="00A67DB4"/>
    <w:rsid w:val="00A7175B"/>
    <w:rsid w:val="00A7299C"/>
    <w:rsid w:val="00A72E1B"/>
    <w:rsid w:val="00A73120"/>
    <w:rsid w:val="00A74CF7"/>
    <w:rsid w:val="00A7543B"/>
    <w:rsid w:val="00A76340"/>
    <w:rsid w:val="00A76B0C"/>
    <w:rsid w:val="00A772E2"/>
    <w:rsid w:val="00A8054D"/>
    <w:rsid w:val="00A809EB"/>
    <w:rsid w:val="00A817A1"/>
    <w:rsid w:val="00A81E89"/>
    <w:rsid w:val="00A8254E"/>
    <w:rsid w:val="00A82C21"/>
    <w:rsid w:val="00A83505"/>
    <w:rsid w:val="00A85C07"/>
    <w:rsid w:val="00A85E54"/>
    <w:rsid w:val="00A860F0"/>
    <w:rsid w:val="00A8676D"/>
    <w:rsid w:val="00A94585"/>
    <w:rsid w:val="00A979CA"/>
    <w:rsid w:val="00AA5B3F"/>
    <w:rsid w:val="00AB03BA"/>
    <w:rsid w:val="00AB34C3"/>
    <w:rsid w:val="00AB3893"/>
    <w:rsid w:val="00AB4FA6"/>
    <w:rsid w:val="00AB5CBB"/>
    <w:rsid w:val="00AB71AF"/>
    <w:rsid w:val="00AC30BF"/>
    <w:rsid w:val="00AC3302"/>
    <w:rsid w:val="00AC67BC"/>
    <w:rsid w:val="00AC680A"/>
    <w:rsid w:val="00AC6FE1"/>
    <w:rsid w:val="00AD0E41"/>
    <w:rsid w:val="00AD2CA8"/>
    <w:rsid w:val="00AD3822"/>
    <w:rsid w:val="00AD3E82"/>
    <w:rsid w:val="00AD7E6F"/>
    <w:rsid w:val="00AE06AB"/>
    <w:rsid w:val="00AE2198"/>
    <w:rsid w:val="00AE26D7"/>
    <w:rsid w:val="00AE31EB"/>
    <w:rsid w:val="00AE64D7"/>
    <w:rsid w:val="00AF0844"/>
    <w:rsid w:val="00AF084D"/>
    <w:rsid w:val="00AF0894"/>
    <w:rsid w:val="00AF2FF8"/>
    <w:rsid w:val="00AF554C"/>
    <w:rsid w:val="00AF6FC8"/>
    <w:rsid w:val="00B0029D"/>
    <w:rsid w:val="00B01995"/>
    <w:rsid w:val="00B045AC"/>
    <w:rsid w:val="00B05877"/>
    <w:rsid w:val="00B0754F"/>
    <w:rsid w:val="00B10F4B"/>
    <w:rsid w:val="00B1110D"/>
    <w:rsid w:val="00B139A5"/>
    <w:rsid w:val="00B14659"/>
    <w:rsid w:val="00B167EE"/>
    <w:rsid w:val="00B16A8E"/>
    <w:rsid w:val="00B16F16"/>
    <w:rsid w:val="00B17CA7"/>
    <w:rsid w:val="00B22408"/>
    <w:rsid w:val="00B22A11"/>
    <w:rsid w:val="00B232AF"/>
    <w:rsid w:val="00B24E04"/>
    <w:rsid w:val="00B2626E"/>
    <w:rsid w:val="00B34F69"/>
    <w:rsid w:val="00B355EE"/>
    <w:rsid w:val="00B36187"/>
    <w:rsid w:val="00B40BD6"/>
    <w:rsid w:val="00B424EC"/>
    <w:rsid w:val="00B43592"/>
    <w:rsid w:val="00B45F4D"/>
    <w:rsid w:val="00B527EE"/>
    <w:rsid w:val="00B5681C"/>
    <w:rsid w:val="00B61A59"/>
    <w:rsid w:val="00B6341E"/>
    <w:rsid w:val="00B65249"/>
    <w:rsid w:val="00B66B7A"/>
    <w:rsid w:val="00B760B0"/>
    <w:rsid w:val="00B8095C"/>
    <w:rsid w:val="00B81734"/>
    <w:rsid w:val="00B821FC"/>
    <w:rsid w:val="00B8464A"/>
    <w:rsid w:val="00B85C54"/>
    <w:rsid w:val="00B85C8D"/>
    <w:rsid w:val="00B86776"/>
    <w:rsid w:val="00B87B60"/>
    <w:rsid w:val="00B91C80"/>
    <w:rsid w:val="00B927D8"/>
    <w:rsid w:val="00B93CC9"/>
    <w:rsid w:val="00B943E5"/>
    <w:rsid w:val="00B944E5"/>
    <w:rsid w:val="00B9461C"/>
    <w:rsid w:val="00B94755"/>
    <w:rsid w:val="00BA00E9"/>
    <w:rsid w:val="00BA0816"/>
    <w:rsid w:val="00BA0C37"/>
    <w:rsid w:val="00BA0ED5"/>
    <w:rsid w:val="00BA20CE"/>
    <w:rsid w:val="00BA2481"/>
    <w:rsid w:val="00BA29D5"/>
    <w:rsid w:val="00BA2EC0"/>
    <w:rsid w:val="00BA367C"/>
    <w:rsid w:val="00BA6CF4"/>
    <w:rsid w:val="00BB14DA"/>
    <w:rsid w:val="00BB261C"/>
    <w:rsid w:val="00BB29E2"/>
    <w:rsid w:val="00BB347C"/>
    <w:rsid w:val="00BB3B03"/>
    <w:rsid w:val="00BB6055"/>
    <w:rsid w:val="00BC33A4"/>
    <w:rsid w:val="00BC3D33"/>
    <w:rsid w:val="00BC4815"/>
    <w:rsid w:val="00BC553B"/>
    <w:rsid w:val="00BD1BFA"/>
    <w:rsid w:val="00BD3C3E"/>
    <w:rsid w:val="00BD66ED"/>
    <w:rsid w:val="00BD7E22"/>
    <w:rsid w:val="00BE24C7"/>
    <w:rsid w:val="00BE3F8D"/>
    <w:rsid w:val="00BE554A"/>
    <w:rsid w:val="00BF12E8"/>
    <w:rsid w:val="00BF34C0"/>
    <w:rsid w:val="00BF42D3"/>
    <w:rsid w:val="00BF466D"/>
    <w:rsid w:val="00BF47C7"/>
    <w:rsid w:val="00BF54AC"/>
    <w:rsid w:val="00BF598A"/>
    <w:rsid w:val="00BF5DA5"/>
    <w:rsid w:val="00BF6FDC"/>
    <w:rsid w:val="00C01887"/>
    <w:rsid w:val="00C0195B"/>
    <w:rsid w:val="00C05B00"/>
    <w:rsid w:val="00C0734E"/>
    <w:rsid w:val="00C1411F"/>
    <w:rsid w:val="00C147F5"/>
    <w:rsid w:val="00C17927"/>
    <w:rsid w:val="00C207E0"/>
    <w:rsid w:val="00C20A3C"/>
    <w:rsid w:val="00C21BF5"/>
    <w:rsid w:val="00C24AF4"/>
    <w:rsid w:val="00C3351D"/>
    <w:rsid w:val="00C36431"/>
    <w:rsid w:val="00C36893"/>
    <w:rsid w:val="00C37AA9"/>
    <w:rsid w:val="00C37F82"/>
    <w:rsid w:val="00C40DB7"/>
    <w:rsid w:val="00C43025"/>
    <w:rsid w:val="00C53857"/>
    <w:rsid w:val="00C55952"/>
    <w:rsid w:val="00C63682"/>
    <w:rsid w:val="00C63E3A"/>
    <w:rsid w:val="00C64345"/>
    <w:rsid w:val="00C6588E"/>
    <w:rsid w:val="00C7352E"/>
    <w:rsid w:val="00C74092"/>
    <w:rsid w:val="00C75145"/>
    <w:rsid w:val="00C757EC"/>
    <w:rsid w:val="00C75F40"/>
    <w:rsid w:val="00C7665F"/>
    <w:rsid w:val="00C801D0"/>
    <w:rsid w:val="00C80A87"/>
    <w:rsid w:val="00C83AE0"/>
    <w:rsid w:val="00C84405"/>
    <w:rsid w:val="00C90E86"/>
    <w:rsid w:val="00C91427"/>
    <w:rsid w:val="00C91C9C"/>
    <w:rsid w:val="00C930CF"/>
    <w:rsid w:val="00C93EB1"/>
    <w:rsid w:val="00C94F61"/>
    <w:rsid w:val="00C94FAC"/>
    <w:rsid w:val="00C96F8E"/>
    <w:rsid w:val="00C97222"/>
    <w:rsid w:val="00C974C9"/>
    <w:rsid w:val="00C97C92"/>
    <w:rsid w:val="00CA1292"/>
    <w:rsid w:val="00CA2661"/>
    <w:rsid w:val="00CA2DD4"/>
    <w:rsid w:val="00CA39E6"/>
    <w:rsid w:val="00CA60C4"/>
    <w:rsid w:val="00CB24D2"/>
    <w:rsid w:val="00CB271E"/>
    <w:rsid w:val="00CB66B9"/>
    <w:rsid w:val="00CB6F30"/>
    <w:rsid w:val="00CC0048"/>
    <w:rsid w:val="00CC2FF0"/>
    <w:rsid w:val="00CC367E"/>
    <w:rsid w:val="00CC4800"/>
    <w:rsid w:val="00CC73BF"/>
    <w:rsid w:val="00CC7AAD"/>
    <w:rsid w:val="00CC7BDB"/>
    <w:rsid w:val="00CD0716"/>
    <w:rsid w:val="00CD286E"/>
    <w:rsid w:val="00CD301B"/>
    <w:rsid w:val="00CD41F9"/>
    <w:rsid w:val="00CD50AF"/>
    <w:rsid w:val="00CD7A83"/>
    <w:rsid w:val="00CE155C"/>
    <w:rsid w:val="00CE2ED4"/>
    <w:rsid w:val="00CE37C8"/>
    <w:rsid w:val="00CE6079"/>
    <w:rsid w:val="00CF0243"/>
    <w:rsid w:val="00CF1517"/>
    <w:rsid w:val="00CF180C"/>
    <w:rsid w:val="00CF2EC1"/>
    <w:rsid w:val="00CF3CF5"/>
    <w:rsid w:val="00CF6E2E"/>
    <w:rsid w:val="00CF75BA"/>
    <w:rsid w:val="00D05FB6"/>
    <w:rsid w:val="00D06C9B"/>
    <w:rsid w:val="00D0701A"/>
    <w:rsid w:val="00D12500"/>
    <w:rsid w:val="00D12796"/>
    <w:rsid w:val="00D1770D"/>
    <w:rsid w:val="00D20244"/>
    <w:rsid w:val="00D24E43"/>
    <w:rsid w:val="00D251CC"/>
    <w:rsid w:val="00D318D4"/>
    <w:rsid w:val="00D347A1"/>
    <w:rsid w:val="00D355F0"/>
    <w:rsid w:val="00D3687A"/>
    <w:rsid w:val="00D3736A"/>
    <w:rsid w:val="00D42C3F"/>
    <w:rsid w:val="00D43914"/>
    <w:rsid w:val="00D43B92"/>
    <w:rsid w:val="00D43C3C"/>
    <w:rsid w:val="00D456A5"/>
    <w:rsid w:val="00D46268"/>
    <w:rsid w:val="00D4745D"/>
    <w:rsid w:val="00D52740"/>
    <w:rsid w:val="00D54747"/>
    <w:rsid w:val="00D55CC1"/>
    <w:rsid w:val="00D55E3A"/>
    <w:rsid w:val="00D579AE"/>
    <w:rsid w:val="00D6001E"/>
    <w:rsid w:val="00D62679"/>
    <w:rsid w:val="00D62998"/>
    <w:rsid w:val="00D660DF"/>
    <w:rsid w:val="00D703F2"/>
    <w:rsid w:val="00D709C7"/>
    <w:rsid w:val="00D71536"/>
    <w:rsid w:val="00D71622"/>
    <w:rsid w:val="00D71C6D"/>
    <w:rsid w:val="00D730D6"/>
    <w:rsid w:val="00D739D3"/>
    <w:rsid w:val="00D757A4"/>
    <w:rsid w:val="00D77819"/>
    <w:rsid w:val="00D80B75"/>
    <w:rsid w:val="00D81E11"/>
    <w:rsid w:val="00D829AD"/>
    <w:rsid w:val="00D8326F"/>
    <w:rsid w:val="00D91CA3"/>
    <w:rsid w:val="00D91D2F"/>
    <w:rsid w:val="00D93647"/>
    <w:rsid w:val="00D93A68"/>
    <w:rsid w:val="00D941B2"/>
    <w:rsid w:val="00D95C0C"/>
    <w:rsid w:val="00D9614B"/>
    <w:rsid w:val="00D9670D"/>
    <w:rsid w:val="00D97B05"/>
    <w:rsid w:val="00DA1612"/>
    <w:rsid w:val="00DA1F9C"/>
    <w:rsid w:val="00DB0D11"/>
    <w:rsid w:val="00DB4FB4"/>
    <w:rsid w:val="00DB5A21"/>
    <w:rsid w:val="00DC19D3"/>
    <w:rsid w:val="00DC550A"/>
    <w:rsid w:val="00DC6CC8"/>
    <w:rsid w:val="00DD0FEC"/>
    <w:rsid w:val="00DD29CB"/>
    <w:rsid w:val="00DD6828"/>
    <w:rsid w:val="00DE21A4"/>
    <w:rsid w:val="00DE27BA"/>
    <w:rsid w:val="00DE3812"/>
    <w:rsid w:val="00DE4A39"/>
    <w:rsid w:val="00DE5E90"/>
    <w:rsid w:val="00DE6208"/>
    <w:rsid w:val="00DF02ED"/>
    <w:rsid w:val="00DF03FF"/>
    <w:rsid w:val="00DF04B3"/>
    <w:rsid w:val="00DF07A6"/>
    <w:rsid w:val="00DF12C8"/>
    <w:rsid w:val="00DF3AD5"/>
    <w:rsid w:val="00DF4DA3"/>
    <w:rsid w:val="00DF5E9C"/>
    <w:rsid w:val="00DF73C8"/>
    <w:rsid w:val="00E00739"/>
    <w:rsid w:val="00E007B6"/>
    <w:rsid w:val="00E05719"/>
    <w:rsid w:val="00E05C6B"/>
    <w:rsid w:val="00E06D20"/>
    <w:rsid w:val="00E12E24"/>
    <w:rsid w:val="00E15213"/>
    <w:rsid w:val="00E1603D"/>
    <w:rsid w:val="00E17DC0"/>
    <w:rsid w:val="00E20767"/>
    <w:rsid w:val="00E209AF"/>
    <w:rsid w:val="00E20A7B"/>
    <w:rsid w:val="00E24771"/>
    <w:rsid w:val="00E264DC"/>
    <w:rsid w:val="00E2684C"/>
    <w:rsid w:val="00E306AE"/>
    <w:rsid w:val="00E329F4"/>
    <w:rsid w:val="00E344CD"/>
    <w:rsid w:val="00E34D58"/>
    <w:rsid w:val="00E3576B"/>
    <w:rsid w:val="00E4038A"/>
    <w:rsid w:val="00E40D1A"/>
    <w:rsid w:val="00E4370E"/>
    <w:rsid w:val="00E471FD"/>
    <w:rsid w:val="00E47B24"/>
    <w:rsid w:val="00E50800"/>
    <w:rsid w:val="00E50C90"/>
    <w:rsid w:val="00E51F15"/>
    <w:rsid w:val="00E52466"/>
    <w:rsid w:val="00E56D11"/>
    <w:rsid w:val="00E575A0"/>
    <w:rsid w:val="00E5771D"/>
    <w:rsid w:val="00E61490"/>
    <w:rsid w:val="00E63695"/>
    <w:rsid w:val="00E63943"/>
    <w:rsid w:val="00E7292D"/>
    <w:rsid w:val="00E72CC5"/>
    <w:rsid w:val="00E73B76"/>
    <w:rsid w:val="00E75067"/>
    <w:rsid w:val="00E76C53"/>
    <w:rsid w:val="00E8302B"/>
    <w:rsid w:val="00E83B44"/>
    <w:rsid w:val="00E8520C"/>
    <w:rsid w:val="00E86041"/>
    <w:rsid w:val="00E860C0"/>
    <w:rsid w:val="00E87935"/>
    <w:rsid w:val="00E913C2"/>
    <w:rsid w:val="00E93294"/>
    <w:rsid w:val="00E93FE9"/>
    <w:rsid w:val="00E951FC"/>
    <w:rsid w:val="00E964F4"/>
    <w:rsid w:val="00E97B92"/>
    <w:rsid w:val="00E97D40"/>
    <w:rsid w:val="00EA07AE"/>
    <w:rsid w:val="00EA2A12"/>
    <w:rsid w:val="00EA35D2"/>
    <w:rsid w:val="00EA3AAE"/>
    <w:rsid w:val="00EA3E27"/>
    <w:rsid w:val="00EA4D09"/>
    <w:rsid w:val="00EA5030"/>
    <w:rsid w:val="00EB3489"/>
    <w:rsid w:val="00EB39C2"/>
    <w:rsid w:val="00EB5B2C"/>
    <w:rsid w:val="00EB5FFC"/>
    <w:rsid w:val="00EB6EE4"/>
    <w:rsid w:val="00EC194A"/>
    <w:rsid w:val="00EC3C68"/>
    <w:rsid w:val="00EC7D24"/>
    <w:rsid w:val="00ED2ADF"/>
    <w:rsid w:val="00ED3DAA"/>
    <w:rsid w:val="00ED57D1"/>
    <w:rsid w:val="00ED5A96"/>
    <w:rsid w:val="00ED6323"/>
    <w:rsid w:val="00EE344B"/>
    <w:rsid w:val="00EE7C90"/>
    <w:rsid w:val="00EF31F5"/>
    <w:rsid w:val="00EF462A"/>
    <w:rsid w:val="00EF62E6"/>
    <w:rsid w:val="00EF675A"/>
    <w:rsid w:val="00F007C8"/>
    <w:rsid w:val="00F03E93"/>
    <w:rsid w:val="00F128B1"/>
    <w:rsid w:val="00F13D84"/>
    <w:rsid w:val="00F14139"/>
    <w:rsid w:val="00F17631"/>
    <w:rsid w:val="00F20735"/>
    <w:rsid w:val="00F20A85"/>
    <w:rsid w:val="00F210F4"/>
    <w:rsid w:val="00F21380"/>
    <w:rsid w:val="00F21630"/>
    <w:rsid w:val="00F2289C"/>
    <w:rsid w:val="00F22A9B"/>
    <w:rsid w:val="00F22C7B"/>
    <w:rsid w:val="00F235A2"/>
    <w:rsid w:val="00F236CF"/>
    <w:rsid w:val="00F23FA6"/>
    <w:rsid w:val="00F24547"/>
    <w:rsid w:val="00F24DD2"/>
    <w:rsid w:val="00F339BA"/>
    <w:rsid w:val="00F352AA"/>
    <w:rsid w:val="00F36086"/>
    <w:rsid w:val="00F37317"/>
    <w:rsid w:val="00F37483"/>
    <w:rsid w:val="00F4189D"/>
    <w:rsid w:val="00F41DAA"/>
    <w:rsid w:val="00F42678"/>
    <w:rsid w:val="00F429CA"/>
    <w:rsid w:val="00F45256"/>
    <w:rsid w:val="00F51AC3"/>
    <w:rsid w:val="00F56A75"/>
    <w:rsid w:val="00F6385D"/>
    <w:rsid w:val="00F6434C"/>
    <w:rsid w:val="00F70310"/>
    <w:rsid w:val="00F7081D"/>
    <w:rsid w:val="00F70987"/>
    <w:rsid w:val="00F72104"/>
    <w:rsid w:val="00F72D1E"/>
    <w:rsid w:val="00F775A2"/>
    <w:rsid w:val="00F80916"/>
    <w:rsid w:val="00F82618"/>
    <w:rsid w:val="00F869D8"/>
    <w:rsid w:val="00F86DA3"/>
    <w:rsid w:val="00F90C12"/>
    <w:rsid w:val="00F911B7"/>
    <w:rsid w:val="00F9349D"/>
    <w:rsid w:val="00F9783F"/>
    <w:rsid w:val="00FA04B8"/>
    <w:rsid w:val="00FA1EEC"/>
    <w:rsid w:val="00FA1FEE"/>
    <w:rsid w:val="00FA548F"/>
    <w:rsid w:val="00FA7D2A"/>
    <w:rsid w:val="00FB3214"/>
    <w:rsid w:val="00FB3D38"/>
    <w:rsid w:val="00FB67C3"/>
    <w:rsid w:val="00FC3ADB"/>
    <w:rsid w:val="00FC7636"/>
    <w:rsid w:val="00FC7837"/>
    <w:rsid w:val="00FD08A5"/>
    <w:rsid w:val="00FD0BDE"/>
    <w:rsid w:val="00FD5EDE"/>
    <w:rsid w:val="00FD62EF"/>
    <w:rsid w:val="00FE1728"/>
    <w:rsid w:val="00FE31FD"/>
    <w:rsid w:val="00FE378D"/>
    <w:rsid w:val="00FE4EBA"/>
    <w:rsid w:val="00FE5674"/>
    <w:rsid w:val="00FE60B7"/>
    <w:rsid w:val="00FF05FA"/>
    <w:rsid w:val="00FF06F6"/>
    <w:rsid w:val="00FF5846"/>
    <w:rsid w:val="00FF601E"/>
    <w:rsid w:val="00FF6A2E"/>
    <w:rsid w:val="00FF71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50EF1"/>
    <w:rPr>
      <w:rFonts w:ascii="Times New Roman" w:eastAsia="Times New Roman" w:hAnsi="Times New Roman"/>
      <w:b/>
      <w:bCs/>
      <w:sz w:val="28"/>
      <w:szCs w:val="28"/>
    </w:rPr>
  </w:style>
  <w:style w:type="paragraph" w:styleId="1">
    <w:name w:val="heading 1"/>
    <w:basedOn w:val="a0"/>
    <w:next w:val="a0"/>
    <w:link w:val="10"/>
    <w:qFormat/>
    <w:rsid w:val="00950EF1"/>
    <w:pPr>
      <w:keepNext/>
      <w:jc w:val="center"/>
      <w:outlineLvl w:val="0"/>
    </w:pPr>
    <w:rPr>
      <w:rFonts w:ascii="Arial" w:hAnsi="Arial"/>
      <w:bCs w:val="0"/>
      <w:sz w:val="24"/>
      <w:szCs w:val="20"/>
    </w:rPr>
  </w:style>
  <w:style w:type="paragraph" w:styleId="4">
    <w:name w:val="heading 4"/>
    <w:basedOn w:val="a0"/>
    <w:next w:val="a0"/>
    <w:link w:val="40"/>
    <w:uiPriority w:val="9"/>
    <w:semiHidden/>
    <w:unhideWhenUsed/>
    <w:qFormat/>
    <w:rsid w:val="00801C00"/>
    <w:pPr>
      <w:keepNext/>
      <w:keepLines/>
      <w:spacing w:before="200"/>
      <w:outlineLvl w:val="3"/>
    </w:pPr>
    <w:rPr>
      <w:rFonts w:asciiTheme="majorHAnsi" w:eastAsiaTheme="majorEastAsia" w:hAnsiTheme="majorHAnsi" w:cstheme="majorBidi"/>
      <w:b w:val="0"/>
      <w:bCs w:val="0"/>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50EF1"/>
    <w:rPr>
      <w:rFonts w:ascii="Arial" w:eastAsia="Times New Roman" w:hAnsi="Arial" w:cs="Times New Roman"/>
      <w:b/>
      <w:sz w:val="24"/>
      <w:szCs w:val="20"/>
      <w:lang w:eastAsia="ru-RU"/>
    </w:rPr>
  </w:style>
  <w:style w:type="paragraph" w:customStyle="1" w:styleId="ConsPlusTitle">
    <w:name w:val="ConsPlusTitle"/>
    <w:rsid w:val="00950EF1"/>
    <w:pPr>
      <w:widowControl w:val="0"/>
      <w:autoSpaceDE w:val="0"/>
      <w:autoSpaceDN w:val="0"/>
      <w:adjustRightInd w:val="0"/>
    </w:pPr>
    <w:rPr>
      <w:rFonts w:ascii="Times New Roman" w:eastAsia="Times New Roman" w:hAnsi="Times New Roman"/>
      <w:b/>
      <w:bCs/>
      <w:sz w:val="28"/>
      <w:szCs w:val="28"/>
    </w:rPr>
  </w:style>
  <w:style w:type="paragraph" w:customStyle="1" w:styleId="a4">
    <w:name w:val="Знак"/>
    <w:basedOn w:val="a0"/>
    <w:rsid w:val="00950EF1"/>
    <w:pPr>
      <w:spacing w:before="100" w:beforeAutospacing="1" w:after="100" w:afterAutospacing="1"/>
    </w:pPr>
    <w:rPr>
      <w:rFonts w:ascii="Tahoma" w:hAnsi="Tahoma"/>
      <w:b w:val="0"/>
      <w:bCs w:val="0"/>
      <w:sz w:val="20"/>
      <w:szCs w:val="20"/>
      <w:lang w:val="en-US" w:eastAsia="en-US"/>
    </w:rPr>
  </w:style>
  <w:style w:type="character" w:styleId="a5">
    <w:name w:val="Emphasis"/>
    <w:qFormat/>
    <w:rsid w:val="00950EF1"/>
    <w:rPr>
      <w:i/>
      <w:iCs/>
    </w:rPr>
  </w:style>
  <w:style w:type="paragraph" w:styleId="a6">
    <w:name w:val="header"/>
    <w:basedOn w:val="a0"/>
    <w:link w:val="a7"/>
    <w:uiPriority w:val="99"/>
    <w:unhideWhenUsed/>
    <w:rsid w:val="00950EF1"/>
    <w:pPr>
      <w:tabs>
        <w:tab w:val="center" w:pos="4677"/>
        <w:tab w:val="right" w:pos="9355"/>
      </w:tabs>
    </w:pPr>
  </w:style>
  <w:style w:type="character" w:customStyle="1" w:styleId="a7">
    <w:name w:val="Верхний колонтитул Знак"/>
    <w:basedOn w:val="a1"/>
    <w:link w:val="a6"/>
    <w:uiPriority w:val="99"/>
    <w:rsid w:val="00950EF1"/>
    <w:rPr>
      <w:rFonts w:ascii="Times New Roman" w:eastAsia="Times New Roman" w:hAnsi="Times New Roman" w:cs="Times New Roman"/>
      <w:b/>
      <w:bCs/>
      <w:sz w:val="28"/>
      <w:szCs w:val="28"/>
      <w:lang w:eastAsia="ru-RU"/>
    </w:rPr>
  </w:style>
  <w:style w:type="paragraph" w:styleId="a8">
    <w:name w:val="footer"/>
    <w:basedOn w:val="a0"/>
    <w:link w:val="a9"/>
    <w:uiPriority w:val="99"/>
    <w:unhideWhenUsed/>
    <w:rsid w:val="00950EF1"/>
    <w:pPr>
      <w:tabs>
        <w:tab w:val="center" w:pos="4677"/>
        <w:tab w:val="right" w:pos="9355"/>
      </w:tabs>
    </w:pPr>
  </w:style>
  <w:style w:type="character" w:customStyle="1" w:styleId="a9">
    <w:name w:val="Нижний колонтитул Знак"/>
    <w:basedOn w:val="a1"/>
    <w:link w:val="a8"/>
    <w:uiPriority w:val="99"/>
    <w:rsid w:val="00950EF1"/>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
    <w:semiHidden/>
    <w:rsid w:val="00801C00"/>
    <w:rPr>
      <w:rFonts w:asciiTheme="majorHAnsi" w:eastAsiaTheme="majorEastAsia" w:hAnsiTheme="majorHAnsi" w:cstheme="majorBidi"/>
      <w:i/>
      <w:iCs/>
      <w:color w:val="4F81BD" w:themeColor="accent1"/>
      <w:sz w:val="28"/>
      <w:szCs w:val="28"/>
    </w:rPr>
  </w:style>
  <w:style w:type="character" w:styleId="aa">
    <w:name w:val="Hyperlink"/>
    <w:basedOn w:val="a1"/>
    <w:uiPriority w:val="99"/>
    <w:unhideWhenUsed/>
    <w:rsid w:val="00801C00"/>
    <w:rPr>
      <w:color w:val="0000FF" w:themeColor="hyperlink"/>
      <w:u w:val="single"/>
    </w:rPr>
  </w:style>
  <w:style w:type="paragraph" w:styleId="ab">
    <w:name w:val="Balloon Text"/>
    <w:basedOn w:val="a0"/>
    <w:link w:val="ac"/>
    <w:uiPriority w:val="99"/>
    <w:semiHidden/>
    <w:unhideWhenUsed/>
    <w:rsid w:val="00801C00"/>
    <w:rPr>
      <w:rFonts w:ascii="Tahoma" w:hAnsi="Tahoma" w:cs="Tahoma"/>
      <w:sz w:val="16"/>
      <w:szCs w:val="16"/>
    </w:rPr>
  </w:style>
  <w:style w:type="character" w:customStyle="1" w:styleId="ac">
    <w:name w:val="Текст выноски Знак"/>
    <w:basedOn w:val="a1"/>
    <w:link w:val="ab"/>
    <w:uiPriority w:val="99"/>
    <w:semiHidden/>
    <w:rsid w:val="00801C00"/>
    <w:rPr>
      <w:rFonts w:ascii="Tahoma" w:eastAsia="Times New Roman" w:hAnsi="Tahoma" w:cs="Tahoma"/>
      <w:b/>
      <w:bCs/>
      <w:sz w:val="16"/>
      <w:szCs w:val="16"/>
    </w:rPr>
  </w:style>
  <w:style w:type="paragraph" w:styleId="ad">
    <w:name w:val="List Paragraph"/>
    <w:basedOn w:val="a0"/>
    <w:uiPriority w:val="34"/>
    <w:qFormat/>
    <w:rsid w:val="00C930CF"/>
    <w:pPr>
      <w:ind w:left="720"/>
      <w:contextualSpacing/>
    </w:pPr>
  </w:style>
  <w:style w:type="table" w:styleId="ae">
    <w:name w:val="Table Grid"/>
    <w:basedOn w:val="a2"/>
    <w:uiPriority w:val="59"/>
    <w:rsid w:val="004A68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2"/>
    <w:next w:val="ae"/>
    <w:uiPriority w:val="59"/>
    <w:rsid w:val="00141B5C"/>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2"/>
    <w:next w:val="ae"/>
    <w:uiPriority w:val="59"/>
    <w:rsid w:val="00403D85"/>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2"/>
    <w:next w:val="ae"/>
    <w:uiPriority w:val="59"/>
    <w:rsid w:val="009101B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2"/>
    <w:next w:val="ae"/>
    <w:uiPriority w:val="59"/>
    <w:rsid w:val="007B002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2"/>
    <w:next w:val="ae"/>
    <w:uiPriority w:val="59"/>
    <w:rsid w:val="007B002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2"/>
    <w:next w:val="ae"/>
    <w:uiPriority w:val="59"/>
    <w:rsid w:val="004476E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DE6208"/>
    <w:pPr>
      <w:numPr>
        <w:numId w:val="31"/>
      </w:numPr>
      <w:contextualSpacing/>
    </w:pPr>
  </w:style>
  <w:style w:type="table" w:customStyle="1" w:styleId="7">
    <w:name w:val="Сетка таблицы7"/>
    <w:basedOn w:val="a2"/>
    <w:next w:val="ae"/>
    <w:uiPriority w:val="59"/>
    <w:rsid w:val="00D3687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2"/>
    <w:next w:val="ae"/>
    <w:uiPriority w:val="59"/>
    <w:rsid w:val="00D3687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2"/>
    <w:next w:val="ae"/>
    <w:uiPriority w:val="59"/>
    <w:rsid w:val="00032DD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2"/>
    <w:next w:val="ae"/>
    <w:uiPriority w:val="59"/>
    <w:rsid w:val="00032DD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50EF1"/>
    <w:rPr>
      <w:rFonts w:ascii="Times New Roman" w:eastAsia="Times New Roman" w:hAnsi="Times New Roman"/>
      <w:b/>
      <w:bCs/>
      <w:sz w:val="28"/>
      <w:szCs w:val="28"/>
    </w:rPr>
  </w:style>
  <w:style w:type="paragraph" w:styleId="1">
    <w:name w:val="heading 1"/>
    <w:basedOn w:val="a0"/>
    <w:next w:val="a0"/>
    <w:link w:val="10"/>
    <w:qFormat/>
    <w:rsid w:val="00950EF1"/>
    <w:pPr>
      <w:keepNext/>
      <w:jc w:val="center"/>
      <w:outlineLvl w:val="0"/>
    </w:pPr>
    <w:rPr>
      <w:rFonts w:ascii="Arial" w:hAnsi="Arial"/>
      <w:bCs w:val="0"/>
      <w:sz w:val="24"/>
      <w:szCs w:val="20"/>
    </w:rPr>
  </w:style>
  <w:style w:type="paragraph" w:styleId="4">
    <w:name w:val="heading 4"/>
    <w:basedOn w:val="a0"/>
    <w:next w:val="a0"/>
    <w:link w:val="40"/>
    <w:uiPriority w:val="9"/>
    <w:semiHidden/>
    <w:unhideWhenUsed/>
    <w:qFormat/>
    <w:rsid w:val="00801C00"/>
    <w:pPr>
      <w:keepNext/>
      <w:keepLines/>
      <w:spacing w:before="200"/>
      <w:outlineLvl w:val="3"/>
    </w:pPr>
    <w:rPr>
      <w:rFonts w:asciiTheme="majorHAnsi" w:eastAsiaTheme="majorEastAsia" w:hAnsiTheme="majorHAnsi" w:cstheme="majorBidi"/>
      <w:b w:val="0"/>
      <w:bCs w:val="0"/>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50EF1"/>
    <w:rPr>
      <w:rFonts w:ascii="Arial" w:eastAsia="Times New Roman" w:hAnsi="Arial" w:cs="Times New Roman"/>
      <w:b/>
      <w:sz w:val="24"/>
      <w:szCs w:val="20"/>
      <w:lang w:eastAsia="ru-RU"/>
    </w:rPr>
  </w:style>
  <w:style w:type="paragraph" w:customStyle="1" w:styleId="ConsPlusTitle">
    <w:name w:val="ConsPlusTitle"/>
    <w:rsid w:val="00950EF1"/>
    <w:pPr>
      <w:widowControl w:val="0"/>
      <w:autoSpaceDE w:val="0"/>
      <w:autoSpaceDN w:val="0"/>
      <w:adjustRightInd w:val="0"/>
    </w:pPr>
    <w:rPr>
      <w:rFonts w:ascii="Times New Roman" w:eastAsia="Times New Roman" w:hAnsi="Times New Roman"/>
      <w:b/>
      <w:bCs/>
      <w:sz w:val="28"/>
      <w:szCs w:val="28"/>
    </w:rPr>
  </w:style>
  <w:style w:type="paragraph" w:customStyle="1" w:styleId="a4">
    <w:name w:val="Знак"/>
    <w:basedOn w:val="a0"/>
    <w:rsid w:val="00950EF1"/>
    <w:pPr>
      <w:spacing w:before="100" w:beforeAutospacing="1" w:after="100" w:afterAutospacing="1"/>
    </w:pPr>
    <w:rPr>
      <w:rFonts w:ascii="Tahoma" w:hAnsi="Tahoma"/>
      <w:b w:val="0"/>
      <w:bCs w:val="0"/>
      <w:sz w:val="20"/>
      <w:szCs w:val="20"/>
      <w:lang w:val="en-US" w:eastAsia="en-US"/>
    </w:rPr>
  </w:style>
  <w:style w:type="character" w:styleId="a5">
    <w:name w:val="Emphasis"/>
    <w:qFormat/>
    <w:rsid w:val="00950EF1"/>
    <w:rPr>
      <w:i/>
      <w:iCs/>
    </w:rPr>
  </w:style>
  <w:style w:type="paragraph" w:styleId="a6">
    <w:name w:val="header"/>
    <w:basedOn w:val="a0"/>
    <w:link w:val="a7"/>
    <w:uiPriority w:val="99"/>
    <w:unhideWhenUsed/>
    <w:rsid w:val="00950EF1"/>
    <w:pPr>
      <w:tabs>
        <w:tab w:val="center" w:pos="4677"/>
        <w:tab w:val="right" w:pos="9355"/>
      </w:tabs>
    </w:pPr>
  </w:style>
  <w:style w:type="character" w:customStyle="1" w:styleId="a7">
    <w:name w:val="Верхний колонтитул Знак"/>
    <w:basedOn w:val="a1"/>
    <w:link w:val="a6"/>
    <w:uiPriority w:val="99"/>
    <w:rsid w:val="00950EF1"/>
    <w:rPr>
      <w:rFonts w:ascii="Times New Roman" w:eastAsia="Times New Roman" w:hAnsi="Times New Roman" w:cs="Times New Roman"/>
      <w:b/>
      <w:bCs/>
      <w:sz w:val="28"/>
      <w:szCs w:val="28"/>
      <w:lang w:eastAsia="ru-RU"/>
    </w:rPr>
  </w:style>
  <w:style w:type="paragraph" w:styleId="a8">
    <w:name w:val="footer"/>
    <w:basedOn w:val="a0"/>
    <w:link w:val="a9"/>
    <w:uiPriority w:val="99"/>
    <w:unhideWhenUsed/>
    <w:rsid w:val="00950EF1"/>
    <w:pPr>
      <w:tabs>
        <w:tab w:val="center" w:pos="4677"/>
        <w:tab w:val="right" w:pos="9355"/>
      </w:tabs>
    </w:pPr>
  </w:style>
  <w:style w:type="character" w:customStyle="1" w:styleId="a9">
    <w:name w:val="Нижний колонтитул Знак"/>
    <w:basedOn w:val="a1"/>
    <w:link w:val="a8"/>
    <w:uiPriority w:val="99"/>
    <w:rsid w:val="00950EF1"/>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
    <w:semiHidden/>
    <w:rsid w:val="00801C00"/>
    <w:rPr>
      <w:rFonts w:asciiTheme="majorHAnsi" w:eastAsiaTheme="majorEastAsia" w:hAnsiTheme="majorHAnsi" w:cstheme="majorBidi"/>
      <w:i/>
      <w:iCs/>
      <w:color w:val="4F81BD" w:themeColor="accent1"/>
      <w:sz w:val="28"/>
      <w:szCs w:val="28"/>
    </w:rPr>
  </w:style>
  <w:style w:type="character" w:styleId="aa">
    <w:name w:val="Hyperlink"/>
    <w:basedOn w:val="a1"/>
    <w:uiPriority w:val="99"/>
    <w:unhideWhenUsed/>
    <w:rsid w:val="00801C00"/>
    <w:rPr>
      <w:color w:val="0000FF" w:themeColor="hyperlink"/>
      <w:u w:val="single"/>
    </w:rPr>
  </w:style>
  <w:style w:type="paragraph" w:styleId="ab">
    <w:name w:val="Balloon Text"/>
    <w:basedOn w:val="a0"/>
    <w:link w:val="ac"/>
    <w:uiPriority w:val="99"/>
    <w:semiHidden/>
    <w:unhideWhenUsed/>
    <w:rsid w:val="00801C00"/>
    <w:rPr>
      <w:rFonts w:ascii="Tahoma" w:hAnsi="Tahoma" w:cs="Tahoma"/>
      <w:sz w:val="16"/>
      <w:szCs w:val="16"/>
    </w:rPr>
  </w:style>
  <w:style w:type="character" w:customStyle="1" w:styleId="ac">
    <w:name w:val="Текст выноски Знак"/>
    <w:basedOn w:val="a1"/>
    <w:link w:val="ab"/>
    <w:uiPriority w:val="99"/>
    <w:semiHidden/>
    <w:rsid w:val="00801C00"/>
    <w:rPr>
      <w:rFonts w:ascii="Tahoma" w:eastAsia="Times New Roman" w:hAnsi="Tahoma" w:cs="Tahoma"/>
      <w:b/>
      <w:bCs/>
      <w:sz w:val="16"/>
      <w:szCs w:val="16"/>
    </w:rPr>
  </w:style>
  <w:style w:type="paragraph" w:styleId="ad">
    <w:name w:val="List Paragraph"/>
    <w:basedOn w:val="a0"/>
    <w:uiPriority w:val="34"/>
    <w:qFormat/>
    <w:rsid w:val="00C930CF"/>
    <w:pPr>
      <w:ind w:left="720"/>
      <w:contextualSpacing/>
    </w:pPr>
  </w:style>
  <w:style w:type="table" w:styleId="ae">
    <w:name w:val="Table Grid"/>
    <w:basedOn w:val="a2"/>
    <w:uiPriority w:val="59"/>
    <w:rsid w:val="004A68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2"/>
    <w:next w:val="ae"/>
    <w:uiPriority w:val="59"/>
    <w:rsid w:val="00141B5C"/>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2"/>
    <w:next w:val="ae"/>
    <w:uiPriority w:val="59"/>
    <w:rsid w:val="00403D85"/>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2"/>
    <w:next w:val="ae"/>
    <w:uiPriority w:val="59"/>
    <w:rsid w:val="009101B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2"/>
    <w:next w:val="ae"/>
    <w:uiPriority w:val="59"/>
    <w:rsid w:val="007B002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2"/>
    <w:next w:val="ae"/>
    <w:uiPriority w:val="59"/>
    <w:rsid w:val="007B002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2"/>
    <w:next w:val="ae"/>
    <w:uiPriority w:val="59"/>
    <w:rsid w:val="004476E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DE6208"/>
    <w:pPr>
      <w:numPr>
        <w:numId w:val="31"/>
      </w:numPr>
      <w:contextualSpacing/>
    </w:pPr>
  </w:style>
  <w:style w:type="table" w:customStyle="1" w:styleId="7">
    <w:name w:val="Сетка таблицы7"/>
    <w:basedOn w:val="a2"/>
    <w:next w:val="ae"/>
    <w:uiPriority w:val="59"/>
    <w:rsid w:val="00D3687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2"/>
    <w:next w:val="ae"/>
    <w:uiPriority w:val="59"/>
    <w:rsid w:val="00D3687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2"/>
    <w:next w:val="ae"/>
    <w:uiPriority w:val="59"/>
    <w:rsid w:val="00032DD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2"/>
    <w:next w:val="ae"/>
    <w:uiPriority w:val="59"/>
    <w:rsid w:val="00032DD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029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58FD5-F0D1-4905-ABC0-8F26884C1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2956</Words>
  <Characters>16855</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Приложение № 1</vt:lpstr>
    </vt:vector>
  </TitlesOfParts>
  <Company/>
  <LinksUpToDate>false</LinksUpToDate>
  <CharactersWithSpaces>19772</CharactersWithSpaces>
  <SharedDoc>false</SharedDoc>
  <HLinks>
    <vt:vector size="36" baseType="variant">
      <vt:variant>
        <vt:i4>8323195</vt:i4>
      </vt:variant>
      <vt:variant>
        <vt:i4>18</vt:i4>
      </vt:variant>
      <vt:variant>
        <vt:i4>0</vt:i4>
      </vt:variant>
      <vt:variant>
        <vt:i4>5</vt:i4>
      </vt:variant>
      <vt:variant>
        <vt:lpwstr>consultantplus://offline/main?base=LAW;n=108752;fld=134</vt:lpwstr>
      </vt:variant>
      <vt:variant>
        <vt:lpwstr/>
      </vt:variant>
      <vt:variant>
        <vt:i4>7864444</vt:i4>
      </vt:variant>
      <vt:variant>
        <vt:i4>15</vt:i4>
      </vt:variant>
      <vt:variant>
        <vt:i4>0</vt:i4>
      </vt:variant>
      <vt:variant>
        <vt:i4>5</vt:i4>
      </vt:variant>
      <vt:variant>
        <vt:lpwstr>consultantplus://offline/main?base=LAW;n=103290;fld=134</vt:lpwstr>
      </vt:variant>
      <vt:variant>
        <vt:lpwstr/>
      </vt:variant>
      <vt:variant>
        <vt:i4>3801197</vt:i4>
      </vt:variant>
      <vt:variant>
        <vt:i4>12</vt:i4>
      </vt:variant>
      <vt:variant>
        <vt:i4>0</vt:i4>
      </vt:variant>
      <vt:variant>
        <vt:i4>5</vt:i4>
      </vt:variant>
      <vt:variant>
        <vt:lpwstr>consultantplus://offline/main?base=LAW;n=108752;fld=134;dst=100434</vt:lpwstr>
      </vt:variant>
      <vt:variant>
        <vt:lpwstr/>
      </vt:variant>
      <vt:variant>
        <vt:i4>3997803</vt:i4>
      </vt:variant>
      <vt:variant>
        <vt:i4>9</vt:i4>
      </vt:variant>
      <vt:variant>
        <vt:i4>0</vt:i4>
      </vt:variant>
      <vt:variant>
        <vt:i4>5</vt:i4>
      </vt:variant>
      <vt:variant>
        <vt:lpwstr>consultantplus://offline/main?base=LAW;n=103290;fld=134;dst=100121</vt:lpwstr>
      </vt:variant>
      <vt:variant>
        <vt:lpwstr/>
      </vt:variant>
      <vt:variant>
        <vt:i4>3145833</vt:i4>
      </vt:variant>
      <vt:variant>
        <vt:i4>6</vt:i4>
      </vt:variant>
      <vt:variant>
        <vt:i4>0</vt:i4>
      </vt:variant>
      <vt:variant>
        <vt:i4>5</vt:i4>
      </vt:variant>
      <vt:variant>
        <vt:lpwstr>consultantplus://offline/main?base=LAW;n=117254;fld=134;dst=100653</vt:lpwstr>
      </vt:variant>
      <vt:variant>
        <vt:lpwstr/>
      </vt:variant>
      <vt:variant>
        <vt:i4>3211373</vt:i4>
      </vt:variant>
      <vt:variant>
        <vt:i4>3</vt:i4>
      </vt:variant>
      <vt:variant>
        <vt:i4>0</vt:i4>
      </vt:variant>
      <vt:variant>
        <vt:i4>5</vt:i4>
      </vt:variant>
      <vt:variant>
        <vt:lpwstr>consultantplus://offline/main?base=LAW;n=108681;fld=134;dst=100117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emikhaylyuk</dc:creator>
  <cp:lastModifiedBy>Федотова М.В.</cp:lastModifiedBy>
  <cp:revision>2</cp:revision>
  <cp:lastPrinted>2014-04-14T08:37:00Z</cp:lastPrinted>
  <dcterms:created xsi:type="dcterms:W3CDTF">2021-08-18T12:44:00Z</dcterms:created>
  <dcterms:modified xsi:type="dcterms:W3CDTF">2021-08-18T12:44:00Z</dcterms:modified>
</cp:coreProperties>
</file>